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47200">
      <w:pPr>
        <w:pStyle w:val="Style1"/>
        <w:tabs>
          <w:tab w:val="right" w:pos="9522"/>
        </w:tabs>
        <w:kinsoku w:val="0"/>
        <w:autoSpaceDE/>
        <w:autoSpaceDN/>
        <w:adjustRightInd/>
        <w:spacing w:line="280" w:lineRule="auto"/>
        <w:ind w:left="216"/>
        <w:rPr>
          <w:spacing w:val="-2"/>
          <w:sz w:val="15"/>
          <w:szCs w:val="15"/>
        </w:rPr>
      </w:pPr>
      <w:proofErr w:type="spellStart"/>
      <w:r>
        <w:rPr>
          <w:rFonts w:ascii="Bookman Old Style" w:hAnsi="Bookman Old Style" w:cs="Bookman Old Style"/>
          <w:i/>
          <w:iCs/>
          <w:spacing w:val="-8"/>
        </w:rPr>
        <w:t>Callocephalon</w:t>
      </w:r>
      <w:proofErr w:type="spellEnd"/>
      <w:r>
        <w:rPr>
          <w:rFonts w:ascii="Bookman Old Style" w:hAnsi="Bookman Old Style" w:cs="Bookman Old Style"/>
          <w:i/>
          <w:iCs/>
          <w:spacing w:val="-8"/>
        </w:rPr>
        <w:t xml:space="preserve"> </w:t>
      </w:r>
      <w:proofErr w:type="spellStart"/>
      <w:r w:rsidRPr="00CE4759">
        <w:rPr>
          <w:i/>
          <w:spacing w:val="-8"/>
        </w:rPr>
        <w:t>fimbriatum</w:t>
      </w:r>
      <w:proofErr w:type="spellEnd"/>
      <w:r>
        <w:rPr>
          <w:spacing w:val="-8"/>
        </w:rPr>
        <w:t xml:space="preserve"> Gang-gang Cockatoo</w:t>
      </w:r>
      <w:r>
        <w:rPr>
          <w:spacing w:val="-8"/>
        </w:rPr>
        <w:tab/>
      </w:r>
      <w:r>
        <w:rPr>
          <w:spacing w:val="-2"/>
          <w:sz w:val="15"/>
          <w:szCs w:val="15"/>
        </w:rPr>
        <w:t>COLOUR PLATE FACING PAGE 128</w:t>
      </w:r>
    </w:p>
    <w:p w:rsidR="00000000" w:rsidRDefault="00547200">
      <w:pPr>
        <w:pStyle w:val="Style1"/>
        <w:kinsoku w:val="0"/>
        <w:autoSpaceDE/>
        <w:autoSpaceDN/>
        <w:adjustRightInd/>
        <w:spacing w:before="108" w:line="292" w:lineRule="auto"/>
        <w:ind w:left="216"/>
        <w:rPr>
          <w:rFonts w:ascii="Garamond" w:hAnsi="Garamond" w:cs="Garamond"/>
          <w:spacing w:val="-6"/>
          <w:sz w:val="22"/>
          <w:szCs w:val="22"/>
        </w:rPr>
      </w:pPr>
      <w:proofErr w:type="spellStart"/>
      <w:proofErr w:type="gramStart"/>
      <w:r>
        <w:rPr>
          <w:rFonts w:ascii="Bookman Old Style" w:hAnsi="Bookman Old Style" w:cs="Bookman Old Style"/>
          <w:i/>
          <w:iCs/>
          <w:spacing w:val="-6"/>
          <w:sz w:val="19"/>
          <w:szCs w:val="19"/>
        </w:rPr>
        <w:t>Psittacus</w:t>
      </w:r>
      <w:proofErr w:type="spellEnd"/>
      <w:r>
        <w:rPr>
          <w:rFonts w:ascii="Bookman Old Style" w:hAnsi="Bookman Old Style" w:cs="Bookman Old Style"/>
          <w:i/>
          <w:iCs/>
          <w:spacing w:val="-6"/>
          <w:sz w:val="19"/>
          <w:szCs w:val="19"/>
        </w:rPr>
        <w:t xml:space="preserve"> </w:t>
      </w:r>
      <w:proofErr w:type="spellStart"/>
      <w:r w:rsidRPr="00CE4759">
        <w:rPr>
          <w:rFonts w:ascii="Garamond" w:hAnsi="Garamond" w:cs="Garamond"/>
          <w:i/>
          <w:spacing w:val="-6"/>
          <w:sz w:val="22"/>
          <w:szCs w:val="22"/>
        </w:rPr>
        <w:t>fimbriatus</w:t>
      </w:r>
      <w:proofErr w:type="spellEnd"/>
      <w:r>
        <w:rPr>
          <w:rFonts w:ascii="Garamond" w:hAnsi="Garamond" w:cs="Garamond"/>
          <w:spacing w:val="-6"/>
          <w:sz w:val="22"/>
          <w:szCs w:val="22"/>
        </w:rPr>
        <w:t xml:space="preserve"> Grant, 1803, </w:t>
      </w:r>
      <w:proofErr w:type="spellStart"/>
      <w:r>
        <w:rPr>
          <w:rFonts w:ascii="Garamond" w:hAnsi="Garamond" w:cs="Garamond"/>
          <w:spacing w:val="-6"/>
          <w:sz w:val="22"/>
          <w:szCs w:val="22"/>
        </w:rPr>
        <w:t>Narr</w:t>
      </w:r>
      <w:proofErr w:type="spellEnd"/>
      <w:r>
        <w:rPr>
          <w:rFonts w:ascii="Garamond" w:hAnsi="Garamond" w:cs="Garamond"/>
          <w:spacing w:val="-6"/>
          <w:sz w:val="22"/>
          <w:szCs w:val="22"/>
        </w:rPr>
        <w:t>.</w:t>
      </w:r>
      <w:proofErr w:type="gramEnd"/>
      <w:r>
        <w:rPr>
          <w:rFonts w:ascii="Garamond" w:hAnsi="Garamond" w:cs="Garamond"/>
          <w:spacing w:val="-6"/>
          <w:sz w:val="22"/>
          <w:szCs w:val="22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i/>
          <w:iCs/>
          <w:spacing w:val="-6"/>
          <w:sz w:val="19"/>
          <w:szCs w:val="19"/>
        </w:rPr>
        <w:t>Voy</w:t>
      </w:r>
      <w:proofErr w:type="spellEnd"/>
      <w:r>
        <w:rPr>
          <w:rFonts w:ascii="Bookman Old Style" w:hAnsi="Bookman Old Style" w:cs="Bookman Old Style"/>
          <w:i/>
          <w:iCs/>
          <w:spacing w:val="-6"/>
          <w:sz w:val="19"/>
          <w:szCs w:val="19"/>
        </w:rPr>
        <w:t>.</w:t>
      </w:r>
      <w:proofErr w:type="gramEnd"/>
      <w:r>
        <w:rPr>
          <w:rFonts w:ascii="Bookman Old Style" w:hAnsi="Bookman Old Style" w:cs="Bookman Old Style"/>
          <w:i/>
          <w:iCs/>
          <w:spacing w:val="-6"/>
          <w:sz w:val="19"/>
          <w:szCs w:val="19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i/>
          <w:iCs/>
          <w:spacing w:val="-6"/>
          <w:sz w:val="19"/>
          <w:szCs w:val="19"/>
        </w:rPr>
        <w:t>Discov</w:t>
      </w:r>
      <w:proofErr w:type="spellEnd"/>
      <w:r>
        <w:rPr>
          <w:rFonts w:ascii="Bookman Old Style" w:hAnsi="Bookman Old Style" w:cs="Bookman Old Style"/>
          <w:i/>
          <w:iCs/>
          <w:spacing w:val="-6"/>
          <w:sz w:val="19"/>
          <w:szCs w:val="19"/>
        </w:rPr>
        <w:t>.</w:t>
      </w:r>
      <w:proofErr w:type="gramEnd"/>
      <w:r>
        <w:rPr>
          <w:rFonts w:ascii="Bookman Old Style" w:hAnsi="Bookman Old Style" w:cs="Bookman Old Style"/>
          <w:i/>
          <w:iCs/>
          <w:spacing w:val="-6"/>
          <w:sz w:val="19"/>
          <w:szCs w:val="19"/>
        </w:rPr>
        <w:t xml:space="preserve"> </w:t>
      </w:r>
      <w:proofErr w:type="gramStart"/>
      <w:r>
        <w:rPr>
          <w:rFonts w:ascii="Bookman Old Style" w:hAnsi="Bookman Old Style" w:cs="Bookman Old Style"/>
          <w:i/>
          <w:iCs/>
          <w:spacing w:val="-6"/>
          <w:sz w:val="19"/>
          <w:szCs w:val="19"/>
        </w:rPr>
        <w:t xml:space="preserve">New </w:t>
      </w:r>
      <w:r>
        <w:rPr>
          <w:rFonts w:ascii="Garamond" w:hAnsi="Garamond" w:cs="Garamond"/>
          <w:spacing w:val="-6"/>
          <w:sz w:val="22"/>
          <w:szCs w:val="22"/>
        </w:rPr>
        <w:t xml:space="preserve">South </w:t>
      </w:r>
      <w:r>
        <w:rPr>
          <w:rFonts w:ascii="Bookman Old Style" w:hAnsi="Bookman Old Style" w:cs="Bookman Old Style"/>
          <w:i/>
          <w:iCs/>
          <w:spacing w:val="-6"/>
          <w:sz w:val="19"/>
          <w:szCs w:val="19"/>
        </w:rPr>
        <w:t xml:space="preserve">Wales, </w:t>
      </w:r>
      <w:r>
        <w:rPr>
          <w:rFonts w:ascii="Garamond" w:hAnsi="Garamond" w:cs="Garamond"/>
          <w:spacing w:val="-6"/>
          <w:sz w:val="22"/>
          <w:szCs w:val="22"/>
        </w:rPr>
        <w:t>Pl. opp. p. 135 — Bass River, Victoria.</w:t>
      </w:r>
      <w:proofErr w:type="gramEnd"/>
    </w:p>
    <w:p w:rsidR="00000000" w:rsidRDefault="00547200">
      <w:pPr>
        <w:pStyle w:val="Style1"/>
        <w:kinsoku w:val="0"/>
        <w:autoSpaceDE/>
        <w:autoSpaceDN/>
        <w:adjustRightInd/>
        <w:spacing w:before="72"/>
        <w:ind w:left="216" w:right="576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pacing w:val="-7"/>
          <w:sz w:val="22"/>
          <w:szCs w:val="22"/>
        </w:rPr>
        <w:t>The generic name refers to the colourful cre</w:t>
      </w:r>
      <w:r w:rsidR="00CE4759">
        <w:rPr>
          <w:rFonts w:ascii="Garamond" w:hAnsi="Garamond" w:cs="Garamond"/>
          <w:spacing w:val="-7"/>
          <w:sz w:val="22"/>
          <w:szCs w:val="22"/>
        </w:rPr>
        <w:t>sted head, from the Greek &lt;snip&gt;</w:t>
      </w:r>
      <w:r>
        <w:rPr>
          <w:rFonts w:ascii="Garamond" w:hAnsi="Garamond" w:cs="Garamond"/>
          <w:spacing w:val="-7"/>
          <w:sz w:val="22"/>
          <w:szCs w:val="22"/>
        </w:rPr>
        <w:t xml:space="preserve">, beauty, and </w:t>
      </w:r>
      <w:r w:rsidR="00CE4759">
        <w:rPr>
          <w:rFonts w:ascii="Garamond" w:hAnsi="Garamond" w:cs="Garamond"/>
          <w:spacing w:val="-7"/>
          <w:sz w:val="22"/>
          <w:szCs w:val="22"/>
        </w:rPr>
        <w:t>&lt;snip&gt;</w:t>
      </w:r>
      <w:r>
        <w:rPr>
          <w:rFonts w:ascii="Garamond" w:hAnsi="Garamond" w:cs="Garamond"/>
          <w:spacing w:val="-7"/>
          <w:sz w:val="22"/>
          <w:szCs w:val="22"/>
        </w:rPr>
        <w:t xml:space="preserve">, headed </w:t>
      </w:r>
      <w:r>
        <w:rPr>
          <w:rFonts w:ascii="Garamond" w:hAnsi="Garamond" w:cs="Garamond"/>
          <w:spacing w:val="-6"/>
          <w:sz w:val="22"/>
          <w:szCs w:val="22"/>
        </w:rPr>
        <w:t xml:space="preserve">(from </w:t>
      </w:r>
      <w:r w:rsidR="00CE4759">
        <w:rPr>
          <w:rFonts w:ascii="Garamond" w:hAnsi="Garamond" w:cs="Garamond"/>
          <w:spacing w:val="-6"/>
          <w:sz w:val="22"/>
          <w:szCs w:val="22"/>
        </w:rPr>
        <w:t>&lt;snip&gt;</w:t>
      </w:r>
      <w:r>
        <w:rPr>
          <w:rFonts w:ascii="Garamond" w:hAnsi="Garamond" w:cs="Garamond"/>
          <w:spacing w:val="-6"/>
          <w:sz w:val="22"/>
          <w:szCs w:val="22"/>
        </w:rPr>
        <w:t xml:space="preserve">, head). </w:t>
      </w:r>
      <w:proofErr w:type="gramStart"/>
      <w:r>
        <w:rPr>
          <w:rFonts w:ascii="Garamond" w:hAnsi="Garamond" w:cs="Garamond"/>
          <w:spacing w:val="-6"/>
          <w:sz w:val="22"/>
          <w:szCs w:val="22"/>
        </w:rPr>
        <w:t xml:space="preserve">Specifically named for the forward-curving filamentous crest (from Latin </w:t>
      </w:r>
      <w:proofErr w:type="spellStart"/>
      <w:r>
        <w:rPr>
          <w:rFonts w:ascii="Bookman Old Style" w:hAnsi="Bookman Old Style" w:cs="Bookman Old Style"/>
          <w:i/>
          <w:iCs/>
          <w:spacing w:val="-6"/>
          <w:sz w:val="19"/>
          <w:szCs w:val="19"/>
        </w:rPr>
        <w:t>fimbriatus</w:t>
      </w:r>
      <w:proofErr w:type="spellEnd"/>
      <w:r>
        <w:rPr>
          <w:rFonts w:ascii="Bookman Old Style" w:hAnsi="Bookman Old Style" w:cs="Bookman Old Style"/>
          <w:i/>
          <w:iCs/>
          <w:spacing w:val="-6"/>
          <w:sz w:val="19"/>
          <w:szCs w:val="19"/>
        </w:rPr>
        <w:t xml:space="preserve">, </w:t>
      </w:r>
      <w:r>
        <w:rPr>
          <w:rFonts w:ascii="Garamond" w:hAnsi="Garamond" w:cs="Garamond"/>
          <w:sz w:val="22"/>
          <w:szCs w:val="22"/>
        </w:rPr>
        <w:t>fringed).</w:t>
      </w:r>
      <w:proofErr w:type="gramEnd"/>
    </w:p>
    <w:p w:rsidR="00000000" w:rsidRDefault="00547200">
      <w:pPr>
        <w:pStyle w:val="Style1"/>
        <w:kinsoku w:val="0"/>
        <w:autoSpaceDE/>
        <w:autoSpaceDN/>
        <w:adjustRightInd/>
        <w:spacing w:before="180"/>
        <w:ind w:left="216" w:right="504"/>
        <w:rPr>
          <w:rFonts w:ascii="Garamond" w:hAnsi="Garamond" w:cs="Garamond"/>
          <w:spacing w:val="-2"/>
          <w:sz w:val="22"/>
          <w:szCs w:val="22"/>
        </w:rPr>
      </w:pPr>
      <w:r>
        <w:rPr>
          <w:spacing w:val="-4"/>
          <w:sz w:val="15"/>
          <w:szCs w:val="15"/>
        </w:rPr>
        <w:t xml:space="preserve">OTHER ENGLISH NAMES </w:t>
      </w:r>
      <w:r>
        <w:rPr>
          <w:rFonts w:ascii="Garamond" w:hAnsi="Garamond" w:cs="Garamond"/>
          <w:spacing w:val="-4"/>
          <w:sz w:val="22"/>
          <w:szCs w:val="22"/>
        </w:rPr>
        <w:t xml:space="preserve">Helmeted, </w:t>
      </w:r>
      <w:r>
        <w:rPr>
          <w:rFonts w:ascii="Garamond" w:hAnsi="Garamond" w:cs="Garamond"/>
          <w:spacing w:val="-4"/>
          <w:sz w:val="22"/>
          <w:szCs w:val="22"/>
        </w:rPr>
        <w:t xml:space="preserve">Red-crowned or Red-headed Cockatoo; Red-crowned or Red-headed Parrot; </w:t>
      </w:r>
      <w:proofErr w:type="spellStart"/>
      <w:r>
        <w:rPr>
          <w:rFonts w:ascii="Garamond" w:hAnsi="Garamond" w:cs="Garamond"/>
          <w:spacing w:val="-2"/>
          <w:sz w:val="22"/>
          <w:szCs w:val="22"/>
        </w:rPr>
        <w:t>Galah</w:t>
      </w:r>
      <w:proofErr w:type="spellEnd"/>
      <w:r>
        <w:rPr>
          <w:rFonts w:ascii="Garamond" w:hAnsi="Garamond" w:cs="Garamond"/>
          <w:spacing w:val="-2"/>
          <w:sz w:val="22"/>
          <w:szCs w:val="22"/>
        </w:rPr>
        <w:t xml:space="preserve">; Ganga; Cockatoo </w:t>
      </w:r>
      <w:proofErr w:type="spellStart"/>
      <w:r>
        <w:rPr>
          <w:rFonts w:ascii="Garamond" w:hAnsi="Garamond" w:cs="Garamond"/>
          <w:spacing w:val="-2"/>
          <w:sz w:val="22"/>
          <w:szCs w:val="22"/>
        </w:rPr>
        <w:t>Corella</w:t>
      </w:r>
      <w:proofErr w:type="spellEnd"/>
      <w:r>
        <w:rPr>
          <w:rFonts w:ascii="Garamond" w:hAnsi="Garamond" w:cs="Garamond"/>
          <w:spacing w:val="-2"/>
          <w:sz w:val="22"/>
          <w:szCs w:val="22"/>
        </w:rPr>
        <w:t>.</w:t>
      </w:r>
    </w:p>
    <w:p w:rsidR="00000000" w:rsidRDefault="00547200">
      <w:pPr>
        <w:pStyle w:val="Style1"/>
        <w:kinsoku w:val="0"/>
        <w:autoSpaceDE/>
        <w:autoSpaceDN/>
        <w:adjustRightInd/>
        <w:spacing w:before="180" w:after="108" w:line="208" w:lineRule="auto"/>
        <w:ind w:left="216"/>
        <w:rPr>
          <w:sz w:val="15"/>
          <w:szCs w:val="15"/>
        </w:rPr>
      </w:pPr>
      <w:r>
        <w:rPr>
          <w:noProof/>
          <w:lang w:val="en-AU"/>
        </w:rPr>
        <w:pict>
          <v:line id="_x0000_s1026" style="position:absolute;left:0;text-align:left;z-index:1;mso-wrap-distance-left:0;mso-wrap-distance-right:0;mso-position-horizontal-relative:text;mso-position-vertical-relative:text" from="-14pt,20.55pt" to="72.7pt,20.55pt" o:allowincell="f" strokeweight=".25pt">
            <w10:wrap type="square"/>
          </v:line>
        </w:pict>
      </w:r>
      <w:r>
        <w:rPr>
          <w:sz w:val="15"/>
          <w:szCs w:val="15"/>
        </w:rPr>
        <w:t>MONOTYPIC</w:t>
      </w:r>
    </w:p>
    <w:p w:rsidR="00000000" w:rsidRDefault="00547200">
      <w:pPr>
        <w:pStyle w:val="Style1"/>
        <w:kinsoku w:val="0"/>
        <w:autoSpaceDE/>
        <w:autoSpaceDN/>
        <w:adjustRightInd/>
        <w:spacing w:before="360" w:after="180"/>
        <w:ind w:right="504"/>
        <w:jc w:val="right"/>
        <w:rPr>
          <w:rFonts w:ascii="Garamond" w:hAnsi="Garamond" w:cs="Garamond"/>
          <w:spacing w:val="-2"/>
          <w:sz w:val="20"/>
          <w:szCs w:val="20"/>
        </w:rPr>
      </w:pPr>
      <w:r>
        <w:rPr>
          <w:noProof/>
          <w:lang w:val="en-AU"/>
        </w:rPr>
        <w:pict>
          <v:line id="_x0000_s1027" style="position:absolute;left:0;text-align:left;z-index:2;mso-wrap-distance-left:0;mso-wrap-distance-right:0;mso-position-horizontal-relative:text;mso-position-vertical-relative:text" from="363.3pt,.3pt" to="490.05pt,.3pt" o:allowincell="f" strokeweight=".5pt">
            <w10:wrap type="square"/>
          </v:line>
        </w:pict>
      </w:r>
      <w:proofErr w:type="spellStart"/>
      <w:r>
        <w:rPr>
          <w:rFonts w:ascii="Bookman Old Style" w:hAnsi="Bookman Old Style" w:cs="Bookman Old Style"/>
          <w:i/>
          <w:iCs/>
          <w:spacing w:val="-2"/>
          <w:sz w:val="17"/>
          <w:szCs w:val="17"/>
        </w:rPr>
        <w:t>Callocephalon</w:t>
      </w:r>
      <w:proofErr w:type="spellEnd"/>
      <w:r>
        <w:rPr>
          <w:rFonts w:ascii="Bookman Old Style" w:hAnsi="Bookman Old Style" w:cs="Bookman Old Style"/>
          <w:i/>
          <w:iCs/>
          <w:spacing w:val="-2"/>
          <w:sz w:val="17"/>
          <w:szCs w:val="17"/>
        </w:rPr>
        <w:t xml:space="preserve"> </w:t>
      </w:r>
      <w:proofErr w:type="spellStart"/>
      <w:r>
        <w:rPr>
          <w:rFonts w:ascii="Garamond" w:hAnsi="Garamond" w:cs="Garamond"/>
          <w:spacing w:val="-2"/>
          <w:sz w:val="20"/>
          <w:szCs w:val="20"/>
        </w:rPr>
        <w:t>fimbriatum</w:t>
      </w:r>
      <w:proofErr w:type="spellEnd"/>
      <w:r>
        <w:rPr>
          <w:rFonts w:ascii="Garamond" w:hAnsi="Garamond" w:cs="Garamond"/>
          <w:spacing w:val="-2"/>
          <w:sz w:val="20"/>
          <w:szCs w:val="20"/>
        </w:rPr>
        <w:t xml:space="preserve"> 95</w:t>
      </w:r>
    </w:p>
    <w:p w:rsidR="00000000" w:rsidRDefault="00547200">
      <w:pPr>
        <w:widowControl/>
        <w:kinsoku/>
        <w:autoSpaceDE w:val="0"/>
        <w:autoSpaceDN w:val="0"/>
        <w:adjustRightInd w:val="0"/>
        <w:sectPr w:rsidR="00000000">
          <w:pgSz w:w="11918" w:h="16854"/>
          <w:pgMar w:top="0" w:right="863" w:bottom="158" w:left="1195" w:header="720" w:footer="720" w:gutter="0"/>
          <w:cols w:space="720"/>
          <w:noEndnote/>
        </w:sectPr>
      </w:pPr>
    </w:p>
    <w:p w:rsidR="00000000" w:rsidRDefault="00547200">
      <w:pPr>
        <w:pStyle w:val="Style2"/>
        <w:kinsoku w:val="0"/>
        <w:autoSpaceDE/>
        <w:autoSpaceDN/>
        <w:spacing w:line="211" w:lineRule="auto"/>
        <w:ind w:firstLine="0"/>
        <w:rPr>
          <w:rStyle w:val="CharacterStyle1"/>
          <w:rFonts w:ascii="Garamond" w:hAnsi="Garamond" w:cs="Garamond"/>
          <w:spacing w:val="-2"/>
        </w:rPr>
      </w:pPr>
      <w:r>
        <w:rPr>
          <w:rStyle w:val="CharacterStyle1"/>
          <w:b/>
          <w:bCs/>
          <w:sz w:val="19"/>
          <w:szCs w:val="19"/>
        </w:rPr>
        <w:lastRenderedPageBreak/>
        <w:t xml:space="preserve">FIELD IDENTIFICATION </w:t>
      </w:r>
      <w:r>
        <w:rPr>
          <w:rStyle w:val="CharacterStyle1"/>
          <w:rFonts w:ascii="Garamond" w:hAnsi="Garamond" w:cs="Garamond"/>
        </w:rPr>
        <w:t>Length: male 32-36 cm, fe</w:t>
      </w:r>
      <w:r>
        <w:rPr>
          <w:rStyle w:val="CharacterStyle1"/>
          <w:rFonts w:ascii="Garamond" w:hAnsi="Garamond" w:cs="Garamond"/>
        </w:rPr>
        <w:softHyphen/>
      </w:r>
      <w:r>
        <w:rPr>
          <w:rStyle w:val="CharacterStyle1"/>
          <w:rFonts w:ascii="Garamond" w:hAnsi="Garamond" w:cs="Garamond"/>
          <w:spacing w:val="-4"/>
        </w:rPr>
        <w:t>male 34-37 cm; wingspan: male 65-76 cm, female</w:t>
      </w:r>
      <w:r>
        <w:rPr>
          <w:rStyle w:val="CharacterStyle1"/>
          <w:rFonts w:ascii="Garamond" w:hAnsi="Garamond" w:cs="Garamond"/>
          <w:spacing w:val="-4"/>
        </w:rPr>
        <w:t xml:space="preserve"> 62-73 cm; weight </w:t>
      </w:r>
      <w:r>
        <w:rPr>
          <w:rStyle w:val="CharacterStyle1"/>
          <w:rFonts w:ascii="Bookman Old Style" w:hAnsi="Bookman Old Style" w:cs="Bookman Old Style"/>
          <w:i/>
          <w:iCs/>
          <w:spacing w:val="-4"/>
          <w:sz w:val="17"/>
          <w:szCs w:val="17"/>
        </w:rPr>
        <w:t xml:space="preserve">c. </w:t>
      </w:r>
      <w:r>
        <w:rPr>
          <w:rStyle w:val="CharacterStyle1"/>
          <w:rFonts w:ascii="Garamond" w:hAnsi="Garamond" w:cs="Garamond"/>
          <w:spacing w:val="-4"/>
        </w:rPr>
        <w:t xml:space="preserve">250 g. Unmistakable. Small, rather stocky cockatoo </w:t>
      </w:r>
      <w:r>
        <w:rPr>
          <w:rStyle w:val="CharacterStyle1"/>
          <w:rFonts w:ascii="Garamond" w:hAnsi="Garamond" w:cs="Garamond"/>
          <w:spacing w:val="-3"/>
        </w:rPr>
        <w:t xml:space="preserve">with: characteristically big, square-headed appearance; short wispy crest; rather broad rounded wings; and short, broad, </w:t>
      </w:r>
      <w:r>
        <w:rPr>
          <w:rStyle w:val="CharacterStyle1"/>
          <w:rFonts w:ascii="Garamond" w:hAnsi="Garamond" w:cs="Garamond"/>
          <w:spacing w:val="-8"/>
        </w:rPr>
        <w:t xml:space="preserve">square-ended tail. </w:t>
      </w:r>
      <w:proofErr w:type="gramStart"/>
      <w:r>
        <w:rPr>
          <w:rStyle w:val="CharacterStyle1"/>
          <w:rFonts w:ascii="Garamond" w:hAnsi="Garamond" w:cs="Garamond"/>
          <w:spacing w:val="-8"/>
        </w:rPr>
        <w:t xml:space="preserve">Slightly bigger and much bulkier than </w:t>
      </w:r>
      <w:proofErr w:type="spellStart"/>
      <w:r>
        <w:rPr>
          <w:rStyle w:val="CharacterStyle1"/>
          <w:rFonts w:ascii="Garamond" w:hAnsi="Garamond" w:cs="Garamond"/>
          <w:spacing w:val="-8"/>
        </w:rPr>
        <w:t>Galah</w:t>
      </w:r>
      <w:proofErr w:type="spellEnd"/>
      <w:r>
        <w:rPr>
          <w:rStyle w:val="CharacterStyle1"/>
          <w:rFonts w:ascii="Garamond" w:hAnsi="Garamond" w:cs="Garamond"/>
          <w:spacing w:val="-8"/>
        </w:rPr>
        <w:t xml:space="preserve"> </w:t>
      </w:r>
      <w:proofErr w:type="spellStart"/>
      <w:r>
        <w:rPr>
          <w:rStyle w:val="CharacterStyle1"/>
          <w:rFonts w:ascii="Bookman Old Style" w:hAnsi="Bookman Old Style" w:cs="Bookman Old Style"/>
          <w:i/>
          <w:iCs/>
          <w:spacing w:val="-6"/>
          <w:sz w:val="17"/>
          <w:szCs w:val="17"/>
        </w:rPr>
        <w:t>Eolophus</w:t>
      </w:r>
      <w:proofErr w:type="spellEnd"/>
      <w:r>
        <w:rPr>
          <w:rStyle w:val="CharacterStyle1"/>
          <w:rFonts w:ascii="Bookman Old Style" w:hAnsi="Bookman Old Style" w:cs="Bookman Old Style"/>
          <w:i/>
          <w:iCs/>
          <w:spacing w:val="-6"/>
          <w:sz w:val="17"/>
          <w:szCs w:val="17"/>
        </w:rPr>
        <w:t xml:space="preserve"> </w:t>
      </w:r>
      <w:proofErr w:type="spellStart"/>
      <w:r>
        <w:rPr>
          <w:rStyle w:val="CharacterStyle1"/>
          <w:rFonts w:ascii="Bookman Old Style" w:hAnsi="Bookman Old Style" w:cs="Bookman Old Style"/>
          <w:i/>
          <w:iCs/>
          <w:spacing w:val="-6"/>
          <w:sz w:val="17"/>
          <w:szCs w:val="17"/>
        </w:rPr>
        <w:t>roseicapillus</w:t>
      </w:r>
      <w:proofErr w:type="spellEnd"/>
      <w:r>
        <w:rPr>
          <w:rStyle w:val="CharacterStyle1"/>
          <w:rFonts w:ascii="Bookman Old Style" w:hAnsi="Bookman Old Style" w:cs="Bookman Old Style"/>
          <w:i/>
          <w:iCs/>
          <w:spacing w:val="-6"/>
          <w:sz w:val="17"/>
          <w:szCs w:val="17"/>
        </w:rPr>
        <w:t>.</w:t>
      </w:r>
      <w:proofErr w:type="gramEnd"/>
      <w:r>
        <w:rPr>
          <w:rStyle w:val="CharacterStyle1"/>
          <w:rFonts w:ascii="Bookman Old Style" w:hAnsi="Bookman Old Style" w:cs="Bookman Old Style"/>
          <w:i/>
          <w:iCs/>
          <w:spacing w:val="-6"/>
          <w:sz w:val="17"/>
          <w:szCs w:val="17"/>
        </w:rPr>
        <w:t xml:space="preserve"> </w:t>
      </w:r>
      <w:proofErr w:type="gramStart"/>
      <w:r>
        <w:rPr>
          <w:rStyle w:val="CharacterStyle1"/>
          <w:rFonts w:ascii="Garamond" w:hAnsi="Garamond" w:cs="Garamond"/>
          <w:spacing w:val="-6"/>
        </w:rPr>
        <w:t>Creaky growling call distinctive.</w:t>
      </w:r>
      <w:proofErr w:type="gramEnd"/>
      <w:r>
        <w:rPr>
          <w:rStyle w:val="CharacterStyle1"/>
          <w:rFonts w:ascii="Garamond" w:hAnsi="Garamond" w:cs="Garamond"/>
          <w:spacing w:val="-6"/>
        </w:rPr>
        <w:t xml:space="preserve"> Sexes differ markedly. No seasonal or geographical variation. </w:t>
      </w:r>
      <w:proofErr w:type="gramStart"/>
      <w:r>
        <w:rPr>
          <w:rStyle w:val="CharacterStyle1"/>
          <w:rFonts w:ascii="Garamond" w:hAnsi="Garamond" w:cs="Garamond"/>
          <w:spacing w:val="-6"/>
        </w:rPr>
        <w:t xml:space="preserve">Juvenile </w:t>
      </w:r>
      <w:r>
        <w:rPr>
          <w:rStyle w:val="CharacterStyle1"/>
          <w:rFonts w:ascii="Garamond" w:hAnsi="Garamond" w:cs="Garamond"/>
          <w:spacing w:val="-5"/>
        </w:rPr>
        <w:t>and immature males separable, females of these age-classes doubtfully so.</w:t>
      </w:r>
      <w:proofErr w:type="gramEnd"/>
      <w:r>
        <w:rPr>
          <w:rStyle w:val="CharacterStyle1"/>
          <w:rFonts w:ascii="Garamond" w:hAnsi="Garamond" w:cs="Garamond"/>
          <w:spacing w:val="-5"/>
        </w:rPr>
        <w:t xml:space="preserve"> </w:t>
      </w:r>
      <w:proofErr w:type="gramStart"/>
      <w:r>
        <w:rPr>
          <w:rStyle w:val="CharacterStyle1"/>
          <w:b/>
          <w:bCs/>
          <w:spacing w:val="-5"/>
          <w:sz w:val="19"/>
          <w:szCs w:val="19"/>
        </w:rPr>
        <w:t xml:space="preserve">Adult </w:t>
      </w:r>
      <w:r>
        <w:rPr>
          <w:rStyle w:val="CharacterStyle1"/>
          <w:rFonts w:ascii="Garamond" w:hAnsi="Garamond" w:cs="Garamond"/>
          <w:spacing w:val="-5"/>
        </w:rPr>
        <w:t xml:space="preserve">male Forehead, crown, nape, crest, </w:t>
      </w:r>
      <w:proofErr w:type="spellStart"/>
      <w:r>
        <w:rPr>
          <w:rStyle w:val="CharacterStyle1"/>
          <w:rFonts w:ascii="Garamond" w:hAnsi="Garamond" w:cs="Garamond"/>
          <w:spacing w:val="-5"/>
        </w:rPr>
        <w:t>lores</w:t>
      </w:r>
      <w:proofErr w:type="spellEnd"/>
      <w:r>
        <w:rPr>
          <w:rStyle w:val="CharacterStyle1"/>
          <w:rFonts w:ascii="Garamond" w:hAnsi="Garamond" w:cs="Garamond"/>
          <w:spacing w:val="-5"/>
        </w:rPr>
        <w:t xml:space="preserve">, </w:t>
      </w:r>
      <w:r>
        <w:rPr>
          <w:rStyle w:val="CharacterStyle1"/>
          <w:rFonts w:ascii="Garamond" w:hAnsi="Garamond" w:cs="Garamond"/>
          <w:spacing w:val="-7"/>
        </w:rPr>
        <w:t>ear-c</w:t>
      </w:r>
      <w:r>
        <w:rPr>
          <w:rStyle w:val="CharacterStyle1"/>
          <w:rFonts w:ascii="Garamond" w:hAnsi="Garamond" w:cs="Garamond"/>
          <w:spacing w:val="-7"/>
        </w:rPr>
        <w:t xml:space="preserve">overts and most of cheeks, bright red, forming distinctive </w:t>
      </w:r>
      <w:r>
        <w:rPr>
          <w:rStyle w:val="CharacterStyle1"/>
          <w:rFonts w:ascii="Garamond" w:hAnsi="Garamond" w:cs="Garamond"/>
          <w:spacing w:val="-8"/>
        </w:rPr>
        <w:t>helmet; feathers of wispy crest, fine, curved forward and twisted.</w:t>
      </w:r>
      <w:proofErr w:type="gramEnd"/>
      <w:r>
        <w:rPr>
          <w:rStyle w:val="CharacterStyle1"/>
          <w:rFonts w:ascii="Garamond" w:hAnsi="Garamond" w:cs="Garamond"/>
          <w:spacing w:val="-8"/>
        </w:rPr>
        <w:t xml:space="preserve"> </w:t>
      </w:r>
      <w:proofErr w:type="gramStart"/>
      <w:r>
        <w:rPr>
          <w:rStyle w:val="CharacterStyle1"/>
          <w:rFonts w:ascii="Garamond" w:hAnsi="Garamond" w:cs="Garamond"/>
          <w:spacing w:val="-9"/>
        </w:rPr>
        <w:t>Rest of head and neck, dark grey with fine off-white scalloping.</w:t>
      </w:r>
      <w:proofErr w:type="gramEnd"/>
      <w:r>
        <w:rPr>
          <w:rStyle w:val="CharacterStyle1"/>
          <w:rFonts w:ascii="Garamond" w:hAnsi="Garamond" w:cs="Garamond"/>
          <w:spacing w:val="-9"/>
        </w:rPr>
        <w:t xml:space="preserve"> </w:t>
      </w:r>
      <w:proofErr w:type="spellStart"/>
      <w:proofErr w:type="gramStart"/>
      <w:r>
        <w:rPr>
          <w:rStyle w:val="CharacterStyle1"/>
          <w:rFonts w:ascii="Garamond" w:hAnsi="Garamond" w:cs="Garamond"/>
          <w:spacing w:val="-7"/>
        </w:rPr>
        <w:t>Upperbody</w:t>
      </w:r>
      <w:proofErr w:type="spellEnd"/>
      <w:r>
        <w:rPr>
          <w:rStyle w:val="CharacterStyle1"/>
          <w:rFonts w:ascii="Garamond" w:hAnsi="Garamond" w:cs="Garamond"/>
          <w:spacing w:val="-7"/>
        </w:rPr>
        <w:t xml:space="preserve">, dark grey with fine pale fringes to feathers, giving </w:t>
      </w:r>
      <w:r>
        <w:rPr>
          <w:rStyle w:val="CharacterStyle1"/>
          <w:rFonts w:ascii="Garamond" w:hAnsi="Garamond" w:cs="Garamond"/>
          <w:spacing w:val="-2"/>
        </w:rPr>
        <w:t>b</w:t>
      </w:r>
      <w:r>
        <w:rPr>
          <w:rStyle w:val="CharacterStyle1"/>
          <w:rFonts w:ascii="Garamond" w:hAnsi="Garamond" w:cs="Garamond"/>
          <w:spacing w:val="-2"/>
        </w:rPr>
        <w:t xml:space="preserve">arred appearance to mantle, back, scapulars and </w:t>
      </w:r>
      <w:proofErr w:type="spellStart"/>
      <w:r>
        <w:rPr>
          <w:rStyle w:val="CharacterStyle1"/>
          <w:rFonts w:ascii="Garamond" w:hAnsi="Garamond" w:cs="Garamond"/>
          <w:spacing w:val="-2"/>
        </w:rPr>
        <w:t>tertials</w:t>
      </w:r>
      <w:proofErr w:type="spellEnd"/>
      <w:r>
        <w:rPr>
          <w:rStyle w:val="CharacterStyle1"/>
          <w:rFonts w:ascii="Garamond" w:hAnsi="Garamond" w:cs="Garamond"/>
          <w:spacing w:val="-2"/>
        </w:rPr>
        <w:t>.</w:t>
      </w:r>
      <w:proofErr w:type="gramEnd"/>
      <w:r>
        <w:rPr>
          <w:rStyle w:val="CharacterStyle1"/>
          <w:rFonts w:ascii="Garamond" w:hAnsi="Garamond" w:cs="Garamond"/>
          <w:spacing w:val="-2"/>
        </w:rPr>
        <w:t xml:space="preserve"> </w:t>
      </w:r>
      <w:proofErr w:type="spellStart"/>
      <w:proofErr w:type="gramStart"/>
      <w:r>
        <w:rPr>
          <w:rStyle w:val="CharacterStyle1"/>
          <w:rFonts w:ascii="Garamond" w:hAnsi="Garamond" w:cs="Garamond"/>
          <w:spacing w:val="-7"/>
        </w:rPr>
        <w:t>Uppertail</w:t>
      </w:r>
      <w:proofErr w:type="spellEnd"/>
      <w:r>
        <w:rPr>
          <w:rStyle w:val="CharacterStyle1"/>
          <w:rFonts w:ascii="Garamond" w:hAnsi="Garamond" w:cs="Garamond"/>
          <w:spacing w:val="-7"/>
        </w:rPr>
        <w:t>, dark grey, slightly darker at tip.</w:t>
      </w:r>
      <w:proofErr w:type="gramEnd"/>
      <w:r>
        <w:rPr>
          <w:rStyle w:val="CharacterStyle1"/>
          <w:rFonts w:ascii="Garamond" w:hAnsi="Garamond" w:cs="Garamond"/>
          <w:spacing w:val="-7"/>
        </w:rPr>
        <w:t xml:space="preserve"> </w:t>
      </w:r>
      <w:proofErr w:type="spellStart"/>
      <w:proofErr w:type="gramStart"/>
      <w:r>
        <w:rPr>
          <w:rStyle w:val="CharacterStyle1"/>
          <w:rFonts w:ascii="Garamond" w:hAnsi="Garamond" w:cs="Garamond"/>
          <w:spacing w:val="-7"/>
        </w:rPr>
        <w:t>Upperwing</w:t>
      </w:r>
      <w:proofErr w:type="spellEnd"/>
      <w:r>
        <w:rPr>
          <w:rStyle w:val="CharacterStyle1"/>
          <w:rFonts w:ascii="Garamond" w:hAnsi="Garamond" w:cs="Garamond"/>
          <w:spacing w:val="-7"/>
        </w:rPr>
        <w:t xml:space="preserve">, dark grey </w:t>
      </w:r>
      <w:r>
        <w:rPr>
          <w:rStyle w:val="CharacterStyle1"/>
          <w:rFonts w:ascii="Garamond" w:hAnsi="Garamond" w:cs="Garamond"/>
          <w:spacing w:val="-3"/>
        </w:rPr>
        <w:t xml:space="preserve">with fine pale fringes to secondary coverts and yellow-green </w:t>
      </w:r>
      <w:r>
        <w:rPr>
          <w:rStyle w:val="CharacterStyle1"/>
          <w:rFonts w:ascii="Garamond" w:hAnsi="Garamond" w:cs="Garamond"/>
          <w:spacing w:val="-8"/>
        </w:rPr>
        <w:t xml:space="preserve">wash on </w:t>
      </w:r>
      <w:proofErr w:type="spellStart"/>
      <w:r>
        <w:rPr>
          <w:rStyle w:val="CharacterStyle1"/>
          <w:rFonts w:ascii="Garamond" w:hAnsi="Garamond" w:cs="Garamond"/>
          <w:spacing w:val="-8"/>
        </w:rPr>
        <w:t>secondaries</w:t>
      </w:r>
      <w:proofErr w:type="spellEnd"/>
      <w:r>
        <w:rPr>
          <w:rStyle w:val="CharacterStyle1"/>
          <w:rFonts w:ascii="Garamond" w:hAnsi="Garamond" w:cs="Garamond"/>
          <w:spacing w:val="-8"/>
        </w:rPr>
        <w:t xml:space="preserve"> and greater secondary coverts.</w:t>
      </w:r>
      <w:proofErr w:type="gramEnd"/>
      <w:r>
        <w:rPr>
          <w:rStyle w:val="CharacterStyle1"/>
          <w:rFonts w:ascii="Garamond" w:hAnsi="Garamond" w:cs="Garamond"/>
          <w:spacing w:val="-8"/>
        </w:rPr>
        <w:t xml:space="preserve"> </w:t>
      </w:r>
      <w:proofErr w:type="gramStart"/>
      <w:r>
        <w:rPr>
          <w:rStyle w:val="CharacterStyle1"/>
          <w:rFonts w:ascii="Garamond" w:hAnsi="Garamond" w:cs="Garamond"/>
          <w:spacing w:val="-8"/>
        </w:rPr>
        <w:t xml:space="preserve">Underbody, </w:t>
      </w:r>
      <w:r>
        <w:rPr>
          <w:rStyle w:val="CharacterStyle1"/>
          <w:rFonts w:ascii="Garamond" w:hAnsi="Garamond" w:cs="Garamond"/>
          <w:spacing w:val="-5"/>
        </w:rPr>
        <w:t>dark gre</w:t>
      </w:r>
      <w:r>
        <w:rPr>
          <w:rStyle w:val="CharacterStyle1"/>
          <w:rFonts w:ascii="Garamond" w:hAnsi="Garamond" w:cs="Garamond"/>
          <w:spacing w:val="-5"/>
        </w:rPr>
        <w:t>y with narrow</w:t>
      </w:r>
      <w:proofErr w:type="gramEnd"/>
      <w:r>
        <w:rPr>
          <w:rStyle w:val="CharacterStyle1"/>
          <w:rFonts w:ascii="Garamond" w:hAnsi="Garamond" w:cs="Garamond"/>
          <w:spacing w:val="-5"/>
        </w:rPr>
        <w:t xml:space="preserve"> pale fringes that give scalloped appear</w:t>
      </w:r>
      <w:r>
        <w:rPr>
          <w:rStyle w:val="CharacterStyle1"/>
          <w:rFonts w:ascii="Garamond" w:hAnsi="Garamond" w:cs="Garamond"/>
          <w:spacing w:val="-5"/>
        </w:rPr>
        <w:softHyphen/>
      </w:r>
      <w:r>
        <w:rPr>
          <w:rStyle w:val="CharacterStyle1"/>
          <w:rFonts w:ascii="Garamond" w:hAnsi="Garamond" w:cs="Garamond"/>
          <w:spacing w:val="-7"/>
        </w:rPr>
        <w:t xml:space="preserve">ance; fringes usually off-white but in some, pale yellow or dull </w:t>
      </w:r>
      <w:r>
        <w:rPr>
          <w:rStyle w:val="CharacterStyle1"/>
          <w:rFonts w:ascii="Garamond" w:hAnsi="Garamond" w:cs="Garamond"/>
          <w:spacing w:val="-2"/>
        </w:rPr>
        <w:t xml:space="preserve">orange-red. </w:t>
      </w:r>
      <w:proofErr w:type="spellStart"/>
      <w:proofErr w:type="gramStart"/>
      <w:r>
        <w:rPr>
          <w:rStyle w:val="CharacterStyle1"/>
          <w:rFonts w:ascii="Garamond" w:hAnsi="Garamond" w:cs="Garamond"/>
          <w:spacing w:val="-2"/>
        </w:rPr>
        <w:t>Undertail</w:t>
      </w:r>
      <w:proofErr w:type="spellEnd"/>
      <w:r>
        <w:rPr>
          <w:rStyle w:val="CharacterStyle1"/>
          <w:rFonts w:ascii="Garamond" w:hAnsi="Garamond" w:cs="Garamond"/>
          <w:spacing w:val="-2"/>
        </w:rPr>
        <w:t>, dark grey.</w:t>
      </w:r>
      <w:proofErr w:type="gramEnd"/>
      <w:r>
        <w:rPr>
          <w:rStyle w:val="CharacterStyle1"/>
          <w:rFonts w:ascii="Garamond" w:hAnsi="Garamond" w:cs="Garamond"/>
          <w:spacing w:val="-2"/>
        </w:rPr>
        <w:t xml:space="preserve"> </w:t>
      </w:r>
      <w:proofErr w:type="gramStart"/>
      <w:r>
        <w:rPr>
          <w:rStyle w:val="CharacterStyle1"/>
          <w:rFonts w:ascii="Garamond" w:hAnsi="Garamond" w:cs="Garamond"/>
          <w:spacing w:val="-2"/>
        </w:rPr>
        <w:t xml:space="preserve">Underwing, dark grey with </w:t>
      </w:r>
      <w:r>
        <w:rPr>
          <w:rStyle w:val="CharacterStyle1"/>
          <w:rFonts w:ascii="Garamond" w:hAnsi="Garamond" w:cs="Garamond"/>
          <w:spacing w:val="-7"/>
        </w:rPr>
        <w:t>fine off-white barring on coverts.</w:t>
      </w:r>
      <w:proofErr w:type="gramEnd"/>
      <w:r>
        <w:rPr>
          <w:rStyle w:val="CharacterStyle1"/>
          <w:rFonts w:ascii="Garamond" w:hAnsi="Garamond" w:cs="Garamond"/>
          <w:spacing w:val="-7"/>
        </w:rPr>
        <w:t xml:space="preserve"> Bill has flaky texture; upper </w:t>
      </w:r>
      <w:r>
        <w:rPr>
          <w:rStyle w:val="CharacterStyle1"/>
          <w:rFonts w:ascii="Garamond" w:hAnsi="Garamond" w:cs="Garamond"/>
          <w:spacing w:val="-4"/>
        </w:rPr>
        <w:t>mandible, gr</w:t>
      </w:r>
      <w:r>
        <w:rPr>
          <w:rStyle w:val="CharacterStyle1"/>
          <w:rFonts w:ascii="Garamond" w:hAnsi="Garamond" w:cs="Garamond"/>
          <w:spacing w:val="-4"/>
        </w:rPr>
        <w:t xml:space="preserve">ey, grading to white at tip; lower mandible, white. </w:t>
      </w:r>
      <w:proofErr w:type="gramStart"/>
      <w:r>
        <w:rPr>
          <w:rStyle w:val="CharacterStyle1"/>
          <w:rFonts w:ascii="Garamond" w:hAnsi="Garamond" w:cs="Garamond"/>
          <w:spacing w:val="-9"/>
        </w:rPr>
        <w:t>Iris, black.</w:t>
      </w:r>
      <w:proofErr w:type="gramEnd"/>
      <w:r>
        <w:rPr>
          <w:rStyle w:val="CharacterStyle1"/>
          <w:rFonts w:ascii="Garamond" w:hAnsi="Garamond" w:cs="Garamond"/>
          <w:spacing w:val="-9"/>
        </w:rPr>
        <w:t xml:space="preserve"> </w:t>
      </w:r>
      <w:proofErr w:type="gramStart"/>
      <w:r>
        <w:rPr>
          <w:rStyle w:val="CharacterStyle1"/>
          <w:rFonts w:ascii="Garamond" w:hAnsi="Garamond" w:cs="Garamond"/>
          <w:spacing w:val="-9"/>
        </w:rPr>
        <w:t>Orbital ring, grey.</w:t>
      </w:r>
      <w:proofErr w:type="gramEnd"/>
      <w:r>
        <w:rPr>
          <w:rStyle w:val="CharacterStyle1"/>
          <w:rFonts w:ascii="Garamond" w:hAnsi="Garamond" w:cs="Garamond"/>
          <w:spacing w:val="-9"/>
        </w:rPr>
        <w:t xml:space="preserve"> Legs and feet, grey. </w:t>
      </w:r>
      <w:r>
        <w:rPr>
          <w:rStyle w:val="CharacterStyle1"/>
          <w:b/>
          <w:bCs/>
          <w:spacing w:val="-9"/>
          <w:sz w:val="19"/>
          <w:szCs w:val="19"/>
        </w:rPr>
        <w:t xml:space="preserve">Adult female </w:t>
      </w:r>
      <w:r>
        <w:rPr>
          <w:rStyle w:val="CharacterStyle1"/>
          <w:rFonts w:ascii="Garamond" w:hAnsi="Garamond" w:cs="Garamond"/>
          <w:spacing w:val="-4"/>
        </w:rPr>
        <w:t>Differences from male: Head and crest, dark grey, with indis</w:t>
      </w:r>
      <w:r>
        <w:rPr>
          <w:rStyle w:val="CharacterStyle1"/>
          <w:rFonts w:ascii="Garamond" w:hAnsi="Garamond" w:cs="Garamond"/>
          <w:spacing w:val="-4"/>
        </w:rPr>
        <w:softHyphen/>
      </w:r>
      <w:r>
        <w:rPr>
          <w:rStyle w:val="CharacterStyle1"/>
          <w:rFonts w:ascii="Garamond" w:hAnsi="Garamond" w:cs="Garamond"/>
          <w:spacing w:val="-8"/>
        </w:rPr>
        <w:t xml:space="preserve">tinct fine pale-grey fringes to feathers; some have indistinct dull </w:t>
      </w:r>
      <w:r>
        <w:rPr>
          <w:rStyle w:val="CharacterStyle1"/>
          <w:rFonts w:ascii="Garamond" w:hAnsi="Garamond" w:cs="Garamond"/>
          <w:spacing w:val="-3"/>
        </w:rPr>
        <w:t>orange-r</w:t>
      </w:r>
      <w:r>
        <w:rPr>
          <w:rStyle w:val="CharacterStyle1"/>
          <w:rFonts w:ascii="Garamond" w:hAnsi="Garamond" w:cs="Garamond"/>
          <w:spacing w:val="-3"/>
        </w:rPr>
        <w:t xml:space="preserve">ed fringes to feathers of forehead, crown, nape and lower cheeks. Feathers of upperparts and </w:t>
      </w:r>
      <w:proofErr w:type="spellStart"/>
      <w:r>
        <w:rPr>
          <w:rStyle w:val="CharacterStyle1"/>
          <w:rFonts w:ascii="Garamond" w:hAnsi="Garamond" w:cs="Garamond"/>
          <w:spacing w:val="-3"/>
        </w:rPr>
        <w:t>innerwing</w:t>
      </w:r>
      <w:proofErr w:type="spellEnd"/>
      <w:r>
        <w:rPr>
          <w:rStyle w:val="CharacterStyle1"/>
          <w:rFonts w:ascii="Garamond" w:hAnsi="Garamond" w:cs="Garamond"/>
          <w:spacing w:val="-3"/>
        </w:rPr>
        <w:t xml:space="preserve">-coverts </w:t>
      </w:r>
      <w:r>
        <w:rPr>
          <w:rStyle w:val="CharacterStyle1"/>
          <w:rFonts w:ascii="Garamond" w:hAnsi="Garamond" w:cs="Garamond"/>
          <w:spacing w:val="-4"/>
        </w:rPr>
        <w:t xml:space="preserve">have prominent pale-yellow </w:t>
      </w:r>
      <w:proofErr w:type="spellStart"/>
      <w:r>
        <w:rPr>
          <w:rStyle w:val="CharacterStyle1"/>
          <w:rFonts w:ascii="Garamond" w:hAnsi="Garamond" w:cs="Garamond"/>
          <w:spacing w:val="-4"/>
        </w:rPr>
        <w:t>subterminal</w:t>
      </w:r>
      <w:proofErr w:type="spellEnd"/>
      <w:r>
        <w:rPr>
          <w:rStyle w:val="CharacterStyle1"/>
          <w:rFonts w:ascii="Garamond" w:hAnsi="Garamond" w:cs="Garamond"/>
          <w:spacing w:val="-4"/>
        </w:rPr>
        <w:t xml:space="preserve"> bands, giving more </w:t>
      </w:r>
      <w:r>
        <w:rPr>
          <w:rStyle w:val="CharacterStyle1"/>
          <w:rFonts w:ascii="Garamond" w:hAnsi="Garamond" w:cs="Garamond"/>
          <w:spacing w:val="-3"/>
        </w:rPr>
        <w:t xml:space="preserve">heavily barred appearance; rest of </w:t>
      </w:r>
      <w:proofErr w:type="spellStart"/>
      <w:r>
        <w:rPr>
          <w:rStyle w:val="CharacterStyle1"/>
          <w:rFonts w:ascii="Garamond" w:hAnsi="Garamond" w:cs="Garamond"/>
          <w:spacing w:val="-3"/>
        </w:rPr>
        <w:t>upperwing</w:t>
      </w:r>
      <w:proofErr w:type="spellEnd"/>
      <w:r>
        <w:rPr>
          <w:rStyle w:val="CharacterStyle1"/>
          <w:rFonts w:ascii="Garamond" w:hAnsi="Garamond" w:cs="Garamond"/>
          <w:spacing w:val="-3"/>
        </w:rPr>
        <w:t xml:space="preserve"> and </w:t>
      </w:r>
      <w:proofErr w:type="spellStart"/>
      <w:r>
        <w:rPr>
          <w:rStyle w:val="CharacterStyle1"/>
          <w:rFonts w:ascii="Garamond" w:hAnsi="Garamond" w:cs="Garamond"/>
          <w:spacing w:val="-3"/>
        </w:rPr>
        <w:t>uppertail</w:t>
      </w:r>
      <w:proofErr w:type="spellEnd"/>
      <w:r>
        <w:rPr>
          <w:rStyle w:val="CharacterStyle1"/>
          <w:rFonts w:ascii="Garamond" w:hAnsi="Garamond" w:cs="Garamond"/>
          <w:spacing w:val="-3"/>
        </w:rPr>
        <w:t xml:space="preserve"> </w:t>
      </w:r>
      <w:r>
        <w:rPr>
          <w:rStyle w:val="CharacterStyle1"/>
          <w:rFonts w:ascii="Garamond" w:hAnsi="Garamond" w:cs="Garamond"/>
          <w:spacing w:val="-8"/>
        </w:rPr>
        <w:t>marked with narrow diffuse w</w:t>
      </w:r>
      <w:r>
        <w:rPr>
          <w:rStyle w:val="CharacterStyle1"/>
          <w:rFonts w:ascii="Garamond" w:hAnsi="Garamond" w:cs="Garamond"/>
          <w:spacing w:val="-8"/>
        </w:rPr>
        <w:t xml:space="preserve">avy pale bars. Underbody, from </w:t>
      </w:r>
      <w:proofErr w:type="spellStart"/>
      <w:r>
        <w:rPr>
          <w:rStyle w:val="CharacterStyle1"/>
          <w:rFonts w:ascii="Garamond" w:hAnsi="Garamond" w:cs="Garamond"/>
          <w:spacing w:val="-5"/>
        </w:rPr>
        <w:t>foreneck</w:t>
      </w:r>
      <w:proofErr w:type="spellEnd"/>
      <w:r>
        <w:rPr>
          <w:rStyle w:val="CharacterStyle1"/>
          <w:rFonts w:ascii="Garamond" w:hAnsi="Garamond" w:cs="Garamond"/>
          <w:spacing w:val="-5"/>
        </w:rPr>
        <w:t xml:space="preserve"> to vent, more broadly and heavily barred orange and </w:t>
      </w:r>
      <w:r>
        <w:rPr>
          <w:rStyle w:val="CharacterStyle1"/>
          <w:rFonts w:ascii="Garamond" w:hAnsi="Garamond" w:cs="Garamond"/>
          <w:spacing w:val="-4"/>
        </w:rPr>
        <w:t xml:space="preserve">pale yellow, and </w:t>
      </w:r>
      <w:proofErr w:type="spellStart"/>
      <w:r>
        <w:rPr>
          <w:rStyle w:val="CharacterStyle1"/>
          <w:rFonts w:ascii="Garamond" w:hAnsi="Garamond" w:cs="Garamond"/>
          <w:spacing w:val="-4"/>
        </w:rPr>
        <w:t>undertail</w:t>
      </w:r>
      <w:proofErr w:type="spellEnd"/>
      <w:r>
        <w:rPr>
          <w:rStyle w:val="CharacterStyle1"/>
          <w:rFonts w:ascii="Garamond" w:hAnsi="Garamond" w:cs="Garamond"/>
          <w:spacing w:val="-4"/>
        </w:rPr>
        <w:t xml:space="preserve">-coverts more heavily barred pale yellow. </w:t>
      </w:r>
      <w:proofErr w:type="spellStart"/>
      <w:r>
        <w:rPr>
          <w:rStyle w:val="CharacterStyle1"/>
          <w:rFonts w:ascii="Garamond" w:hAnsi="Garamond" w:cs="Garamond"/>
          <w:spacing w:val="-4"/>
        </w:rPr>
        <w:t>Undertail</w:t>
      </w:r>
      <w:proofErr w:type="spellEnd"/>
      <w:r>
        <w:rPr>
          <w:rStyle w:val="CharacterStyle1"/>
          <w:rFonts w:ascii="Garamond" w:hAnsi="Garamond" w:cs="Garamond"/>
          <w:spacing w:val="-4"/>
        </w:rPr>
        <w:t xml:space="preserve"> has indistinct pale barring and underwing heavily barred off-white. </w:t>
      </w:r>
      <w:r>
        <w:rPr>
          <w:rStyle w:val="CharacterStyle1"/>
          <w:b/>
          <w:bCs/>
          <w:spacing w:val="-4"/>
          <w:sz w:val="19"/>
          <w:szCs w:val="19"/>
        </w:rPr>
        <w:t xml:space="preserve">Juvenile male </w:t>
      </w:r>
      <w:r>
        <w:rPr>
          <w:rStyle w:val="CharacterStyle1"/>
          <w:rFonts w:ascii="Garamond" w:hAnsi="Garamond" w:cs="Garamond"/>
          <w:spacing w:val="-4"/>
        </w:rPr>
        <w:t>Patt</w:t>
      </w:r>
      <w:r>
        <w:rPr>
          <w:rStyle w:val="CharacterStyle1"/>
          <w:rFonts w:ascii="Garamond" w:hAnsi="Garamond" w:cs="Garamond"/>
          <w:spacing w:val="-4"/>
        </w:rPr>
        <w:t xml:space="preserve">ern of plumage broadly similar to that of adult female, differing by: Forehead </w:t>
      </w:r>
      <w:r>
        <w:rPr>
          <w:rStyle w:val="CharacterStyle1"/>
          <w:rFonts w:ascii="Garamond" w:hAnsi="Garamond" w:cs="Garamond"/>
          <w:spacing w:val="-5"/>
        </w:rPr>
        <w:t xml:space="preserve">and crown mostly red, with varying patchy dark-grey barring; </w:t>
      </w:r>
      <w:r>
        <w:rPr>
          <w:rStyle w:val="CharacterStyle1"/>
          <w:rFonts w:ascii="Garamond" w:hAnsi="Garamond" w:cs="Garamond"/>
          <w:spacing w:val="-2"/>
        </w:rPr>
        <w:t xml:space="preserve">crest wholly red, as adult male, but distinctly shorter, less </w:t>
      </w:r>
      <w:proofErr w:type="spellStart"/>
      <w:r>
        <w:rPr>
          <w:rStyle w:val="CharacterStyle1"/>
          <w:rFonts w:ascii="Garamond" w:hAnsi="Garamond" w:cs="Garamond"/>
          <w:spacing w:val="-4"/>
        </w:rPr>
        <w:t>upcurved</w:t>
      </w:r>
      <w:proofErr w:type="spellEnd"/>
      <w:r>
        <w:rPr>
          <w:rStyle w:val="CharacterStyle1"/>
          <w:rFonts w:ascii="Garamond" w:hAnsi="Garamond" w:cs="Garamond"/>
          <w:spacing w:val="-4"/>
        </w:rPr>
        <w:t xml:space="preserve"> and less twisted. </w:t>
      </w:r>
      <w:proofErr w:type="gramStart"/>
      <w:r>
        <w:rPr>
          <w:rStyle w:val="CharacterStyle1"/>
          <w:rFonts w:ascii="Garamond" w:hAnsi="Garamond" w:cs="Garamond"/>
          <w:spacing w:val="-4"/>
        </w:rPr>
        <w:t xml:space="preserve">Upperparts and </w:t>
      </w:r>
      <w:proofErr w:type="spellStart"/>
      <w:r>
        <w:rPr>
          <w:rStyle w:val="CharacterStyle1"/>
          <w:rFonts w:ascii="Garamond" w:hAnsi="Garamond" w:cs="Garamond"/>
          <w:spacing w:val="-4"/>
        </w:rPr>
        <w:t>upperwing</w:t>
      </w:r>
      <w:proofErr w:type="spellEnd"/>
      <w:r>
        <w:rPr>
          <w:rStyle w:val="CharacterStyle1"/>
          <w:rFonts w:ascii="Garamond" w:hAnsi="Garamond" w:cs="Garamond"/>
          <w:spacing w:val="-4"/>
        </w:rPr>
        <w:t>, d</w:t>
      </w:r>
      <w:r>
        <w:rPr>
          <w:rStyle w:val="CharacterStyle1"/>
          <w:rFonts w:ascii="Garamond" w:hAnsi="Garamond" w:cs="Garamond"/>
          <w:spacing w:val="-4"/>
        </w:rPr>
        <w:t xml:space="preserve">uller, </w:t>
      </w:r>
      <w:r>
        <w:rPr>
          <w:rStyle w:val="CharacterStyle1"/>
          <w:rFonts w:ascii="Garamond" w:hAnsi="Garamond" w:cs="Garamond"/>
          <w:spacing w:val="-3"/>
        </w:rPr>
        <w:t>with incomplete and much less distinct pale barring.</w:t>
      </w:r>
      <w:proofErr w:type="gramEnd"/>
      <w:r>
        <w:rPr>
          <w:rStyle w:val="CharacterStyle1"/>
          <w:rFonts w:ascii="Garamond" w:hAnsi="Garamond" w:cs="Garamond"/>
          <w:spacing w:val="-3"/>
        </w:rPr>
        <w:t xml:space="preserve"> Broken </w:t>
      </w:r>
      <w:r>
        <w:rPr>
          <w:rStyle w:val="CharacterStyle1"/>
          <w:rFonts w:ascii="Garamond" w:hAnsi="Garamond" w:cs="Garamond"/>
          <w:spacing w:val="-10"/>
        </w:rPr>
        <w:t xml:space="preserve">pale-yellow and orange barring on breast gives less neatly barred </w:t>
      </w:r>
      <w:r>
        <w:rPr>
          <w:rStyle w:val="CharacterStyle1"/>
          <w:rFonts w:ascii="Garamond" w:hAnsi="Garamond" w:cs="Garamond"/>
          <w:spacing w:val="-5"/>
        </w:rPr>
        <w:t xml:space="preserve">appearance, and rest of underbody often duller. </w:t>
      </w:r>
      <w:proofErr w:type="spellStart"/>
      <w:r>
        <w:rPr>
          <w:rStyle w:val="CharacterStyle1"/>
          <w:rFonts w:ascii="Garamond" w:hAnsi="Garamond" w:cs="Garamond"/>
          <w:spacing w:val="-5"/>
        </w:rPr>
        <w:t>Underwing</w:t>
      </w:r>
      <w:r>
        <w:rPr>
          <w:rStyle w:val="CharacterStyle1"/>
          <w:rFonts w:ascii="Garamond" w:hAnsi="Garamond" w:cs="Garamond"/>
          <w:spacing w:val="-5"/>
        </w:rPr>
        <w:softHyphen/>
      </w:r>
      <w:r>
        <w:rPr>
          <w:rStyle w:val="CharacterStyle1"/>
          <w:rFonts w:ascii="Garamond" w:hAnsi="Garamond" w:cs="Garamond"/>
          <w:spacing w:val="-6"/>
        </w:rPr>
        <w:t>coverts</w:t>
      </w:r>
      <w:proofErr w:type="spellEnd"/>
      <w:r>
        <w:rPr>
          <w:rStyle w:val="CharacterStyle1"/>
          <w:rFonts w:ascii="Garamond" w:hAnsi="Garamond" w:cs="Garamond"/>
          <w:spacing w:val="-6"/>
        </w:rPr>
        <w:t xml:space="preserve"> more sparsely spotted and barred. Bill like that of adult </w:t>
      </w:r>
      <w:r>
        <w:rPr>
          <w:rStyle w:val="CharacterStyle1"/>
          <w:rFonts w:ascii="Garamond" w:hAnsi="Garamond" w:cs="Garamond"/>
          <w:spacing w:val="-4"/>
        </w:rPr>
        <w:t xml:space="preserve">but with smooth (not flaky) texture; legs and feet, pink. </w:t>
      </w:r>
      <w:proofErr w:type="gramStart"/>
      <w:r>
        <w:rPr>
          <w:rStyle w:val="CharacterStyle1"/>
          <w:rFonts w:ascii="Garamond" w:hAnsi="Garamond" w:cs="Garamond"/>
          <w:spacing w:val="-4"/>
          <w:sz w:val="22"/>
          <w:szCs w:val="22"/>
        </w:rPr>
        <w:t>Juve</w:t>
      </w:r>
      <w:r>
        <w:rPr>
          <w:rStyle w:val="CharacterStyle1"/>
          <w:rFonts w:ascii="Garamond" w:hAnsi="Garamond" w:cs="Garamond"/>
          <w:spacing w:val="-4"/>
          <w:sz w:val="22"/>
          <w:szCs w:val="22"/>
        </w:rPr>
        <w:softHyphen/>
      </w:r>
      <w:r>
        <w:rPr>
          <w:rStyle w:val="CharacterStyle1"/>
          <w:rFonts w:ascii="Garamond" w:hAnsi="Garamond" w:cs="Garamond"/>
          <w:spacing w:val="-3"/>
          <w:sz w:val="22"/>
          <w:szCs w:val="22"/>
        </w:rPr>
        <w:t xml:space="preserve">nile </w:t>
      </w:r>
      <w:r>
        <w:rPr>
          <w:rStyle w:val="CharacterStyle1"/>
          <w:b/>
          <w:bCs/>
          <w:spacing w:val="-3"/>
          <w:sz w:val="19"/>
          <w:szCs w:val="19"/>
        </w:rPr>
        <w:t xml:space="preserve">female </w:t>
      </w:r>
      <w:r>
        <w:rPr>
          <w:rStyle w:val="CharacterStyle1"/>
          <w:rFonts w:ascii="Garamond" w:hAnsi="Garamond" w:cs="Garamond"/>
          <w:spacing w:val="-3"/>
        </w:rPr>
        <w:t>Very similar to adult female.</w:t>
      </w:r>
      <w:proofErr w:type="gramEnd"/>
      <w:r>
        <w:rPr>
          <w:rStyle w:val="CharacterStyle1"/>
          <w:rFonts w:ascii="Garamond" w:hAnsi="Garamond" w:cs="Garamond"/>
          <w:spacing w:val="-3"/>
        </w:rPr>
        <w:t xml:space="preserve"> </w:t>
      </w:r>
      <w:proofErr w:type="gramStart"/>
      <w:r>
        <w:rPr>
          <w:rStyle w:val="CharacterStyle1"/>
          <w:rFonts w:ascii="Garamond" w:hAnsi="Garamond" w:cs="Garamond"/>
          <w:spacing w:val="-3"/>
        </w:rPr>
        <w:t xml:space="preserve">Best separated by </w:t>
      </w:r>
      <w:r>
        <w:rPr>
          <w:rStyle w:val="CharacterStyle1"/>
          <w:rFonts w:ascii="Garamond" w:hAnsi="Garamond" w:cs="Garamond"/>
          <w:spacing w:val="-7"/>
        </w:rPr>
        <w:t xml:space="preserve">shorter, less </w:t>
      </w:r>
      <w:proofErr w:type="spellStart"/>
      <w:r>
        <w:rPr>
          <w:rStyle w:val="CharacterStyle1"/>
          <w:rFonts w:ascii="Garamond" w:hAnsi="Garamond" w:cs="Garamond"/>
          <w:spacing w:val="-7"/>
        </w:rPr>
        <w:t>upcurved</w:t>
      </w:r>
      <w:proofErr w:type="spellEnd"/>
      <w:r>
        <w:rPr>
          <w:rStyle w:val="CharacterStyle1"/>
          <w:rFonts w:ascii="Garamond" w:hAnsi="Garamond" w:cs="Garamond"/>
          <w:spacing w:val="-7"/>
        </w:rPr>
        <w:t xml:space="preserve"> and twisted crest and smoother texture of </w:t>
      </w:r>
      <w:r>
        <w:rPr>
          <w:rStyle w:val="CharacterStyle1"/>
          <w:rFonts w:ascii="Garamond" w:hAnsi="Garamond" w:cs="Garamond"/>
          <w:spacing w:val="-8"/>
        </w:rPr>
        <w:t>bi</w:t>
      </w:r>
      <w:r>
        <w:rPr>
          <w:rStyle w:val="CharacterStyle1"/>
          <w:rFonts w:ascii="Garamond" w:hAnsi="Garamond" w:cs="Garamond"/>
          <w:spacing w:val="-8"/>
        </w:rPr>
        <w:t>ll (as in juvenile male).</w:t>
      </w:r>
      <w:proofErr w:type="gramEnd"/>
      <w:r>
        <w:rPr>
          <w:rStyle w:val="CharacterStyle1"/>
          <w:rFonts w:ascii="Garamond" w:hAnsi="Garamond" w:cs="Garamond"/>
          <w:spacing w:val="-8"/>
        </w:rPr>
        <w:t xml:space="preserve"> </w:t>
      </w:r>
      <w:proofErr w:type="gramStart"/>
      <w:r>
        <w:rPr>
          <w:rStyle w:val="CharacterStyle1"/>
          <w:b/>
          <w:bCs/>
          <w:spacing w:val="-8"/>
          <w:sz w:val="19"/>
          <w:szCs w:val="19"/>
        </w:rPr>
        <w:t xml:space="preserve">Immature male </w:t>
      </w:r>
      <w:r>
        <w:rPr>
          <w:rStyle w:val="CharacterStyle1"/>
          <w:rFonts w:ascii="Garamond" w:hAnsi="Garamond" w:cs="Garamond"/>
          <w:spacing w:val="-8"/>
          <w:sz w:val="22"/>
          <w:szCs w:val="22"/>
        </w:rPr>
        <w:t xml:space="preserve">Very similar to adult </w:t>
      </w:r>
      <w:r>
        <w:rPr>
          <w:rStyle w:val="CharacterStyle1"/>
          <w:rFonts w:ascii="Garamond" w:hAnsi="Garamond" w:cs="Garamond"/>
          <w:spacing w:val="-2"/>
        </w:rPr>
        <w:t>male, differing by irregular faint pale barring through tail.</w:t>
      </w:r>
      <w:proofErr w:type="gramEnd"/>
    </w:p>
    <w:p w:rsidR="00000000" w:rsidRDefault="00547200">
      <w:pPr>
        <w:pStyle w:val="Style2"/>
        <w:kinsoku w:val="0"/>
        <w:autoSpaceDE/>
        <w:autoSpaceDN/>
        <w:spacing w:before="36"/>
        <w:rPr>
          <w:rStyle w:val="CharacterStyle1"/>
          <w:rFonts w:ascii="Garamond" w:hAnsi="Garamond" w:cs="Garamond"/>
          <w:spacing w:val="-2"/>
        </w:rPr>
      </w:pPr>
      <w:r>
        <w:rPr>
          <w:rStyle w:val="CharacterStyle1"/>
          <w:b/>
          <w:bCs/>
          <w:spacing w:val="-7"/>
          <w:sz w:val="19"/>
          <w:szCs w:val="19"/>
        </w:rPr>
        <w:t xml:space="preserve">Similar species </w:t>
      </w:r>
      <w:proofErr w:type="gramStart"/>
      <w:r>
        <w:rPr>
          <w:rStyle w:val="CharacterStyle1"/>
          <w:rFonts w:ascii="Garamond" w:hAnsi="Garamond" w:cs="Garamond"/>
          <w:spacing w:val="-7"/>
        </w:rPr>
        <w:t>Generally</w:t>
      </w:r>
      <w:proofErr w:type="gramEnd"/>
      <w:r>
        <w:rPr>
          <w:rStyle w:val="CharacterStyle1"/>
          <w:rFonts w:ascii="Garamond" w:hAnsi="Garamond" w:cs="Garamond"/>
          <w:spacing w:val="-7"/>
        </w:rPr>
        <w:t xml:space="preserve"> unmistakable; flying birds seen </w:t>
      </w:r>
      <w:r>
        <w:rPr>
          <w:rStyle w:val="CharacterStyle1"/>
          <w:rFonts w:ascii="Garamond" w:hAnsi="Garamond" w:cs="Garamond"/>
          <w:spacing w:val="-2"/>
        </w:rPr>
        <w:t xml:space="preserve">against light could be mistaken for </w:t>
      </w:r>
      <w:proofErr w:type="spellStart"/>
      <w:r>
        <w:rPr>
          <w:rStyle w:val="CharacterStyle1"/>
          <w:b/>
          <w:bCs/>
          <w:spacing w:val="-2"/>
          <w:sz w:val="19"/>
          <w:szCs w:val="19"/>
        </w:rPr>
        <w:t>Galah</w:t>
      </w:r>
      <w:proofErr w:type="spellEnd"/>
      <w:r>
        <w:rPr>
          <w:rStyle w:val="CharacterStyle1"/>
          <w:b/>
          <w:bCs/>
          <w:spacing w:val="-2"/>
          <w:sz w:val="19"/>
          <w:szCs w:val="19"/>
        </w:rPr>
        <w:t xml:space="preserve"> </w:t>
      </w:r>
      <w:r>
        <w:rPr>
          <w:rStyle w:val="CharacterStyle1"/>
          <w:rFonts w:ascii="Garamond" w:hAnsi="Garamond" w:cs="Garamond"/>
          <w:spacing w:val="-2"/>
        </w:rPr>
        <w:t>(see that text).</w:t>
      </w:r>
    </w:p>
    <w:p w:rsidR="00000000" w:rsidRDefault="00547200">
      <w:pPr>
        <w:pStyle w:val="Style2"/>
        <w:kinsoku w:val="0"/>
        <w:autoSpaceDE/>
        <w:autoSpaceDN/>
        <w:spacing w:after="72" w:line="211" w:lineRule="auto"/>
        <w:rPr>
          <w:rStyle w:val="CharacterStyle1"/>
          <w:rFonts w:ascii="Garamond" w:hAnsi="Garamond" w:cs="Garamond"/>
          <w:spacing w:val="-4"/>
        </w:rPr>
      </w:pPr>
      <w:r>
        <w:rPr>
          <w:rStyle w:val="CharacterStyle1"/>
          <w:rFonts w:ascii="Garamond" w:hAnsi="Garamond" w:cs="Garamond"/>
          <w:spacing w:val="-9"/>
        </w:rPr>
        <w:t>Gregarious; dur</w:t>
      </w:r>
      <w:r>
        <w:rPr>
          <w:rStyle w:val="CharacterStyle1"/>
          <w:rFonts w:ascii="Garamond" w:hAnsi="Garamond" w:cs="Garamond"/>
          <w:spacing w:val="-9"/>
        </w:rPr>
        <w:t xml:space="preserve">ing breeding season, usually seen in pairs or </w:t>
      </w:r>
      <w:r>
        <w:rPr>
          <w:rStyle w:val="CharacterStyle1"/>
          <w:rFonts w:ascii="Garamond" w:hAnsi="Garamond" w:cs="Garamond"/>
          <w:spacing w:val="-6"/>
        </w:rPr>
        <w:t xml:space="preserve">family groups, but at other times may form small flocks of up to </w:t>
      </w:r>
      <w:r>
        <w:rPr>
          <w:rStyle w:val="CharacterStyle1"/>
          <w:rFonts w:ascii="Garamond" w:hAnsi="Garamond" w:cs="Garamond"/>
          <w:spacing w:val="-2"/>
        </w:rPr>
        <w:t xml:space="preserve">60 birds. Mainly inhabit tall eucalypt forests and adjacent </w:t>
      </w:r>
      <w:r>
        <w:rPr>
          <w:rStyle w:val="CharacterStyle1"/>
          <w:rFonts w:ascii="Garamond" w:hAnsi="Garamond" w:cs="Garamond"/>
          <w:spacing w:val="-7"/>
        </w:rPr>
        <w:t xml:space="preserve">woodlands; occasionally in urban parks and gardens, especially </w:t>
      </w:r>
      <w:r>
        <w:rPr>
          <w:rStyle w:val="CharacterStyle1"/>
          <w:rFonts w:ascii="Garamond" w:hAnsi="Garamond" w:cs="Garamond"/>
          <w:spacing w:val="-10"/>
        </w:rPr>
        <w:t>during winter. General</w:t>
      </w:r>
      <w:r>
        <w:rPr>
          <w:rStyle w:val="CharacterStyle1"/>
          <w:rFonts w:ascii="Garamond" w:hAnsi="Garamond" w:cs="Garamond"/>
          <w:spacing w:val="-10"/>
        </w:rPr>
        <w:t xml:space="preserve">ly quiet and inconspicuous; feeding groups </w:t>
      </w:r>
      <w:r>
        <w:rPr>
          <w:rStyle w:val="CharacterStyle1"/>
          <w:rFonts w:ascii="Garamond" w:hAnsi="Garamond" w:cs="Garamond"/>
          <w:spacing w:val="-5"/>
        </w:rPr>
        <w:t xml:space="preserve">often first located by distinctive growling call-notes, cracking </w:t>
      </w:r>
      <w:r>
        <w:rPr>
          <w:rStyle w:val="CharacterStyle1"/>
          <w:rFonts w:ascii="Garamond" w:hAnsi="Garamond" w:cs="Garamond"/>
          <w:spacing w:val="-4"/>
        </w:rPr>
        <w:t xml:space="preserve">sounds of seed-capsules being torn open, or noise of falling </w:t>
      </w:r>
      <w:r>
        <w:rPr>
          <w:rStyle w:val="CharacterStyle1"/>
          <w:rFonts w:ascii="Garamond" w:hAnsi="Garamond" w:cs="Garamond"/>
          <w:spacing w:val="-5"/>
        </w:rPr>
        <w:t>debris. Tame, often allowing close approach; if disturbed, usu</w:t>
      </w:r>
      <w:r>
        <w:rPr>
          <w:rStyle w:val="CharacterStyle1"/>
          <w:rFonts w:ascii="Garamond" w:hAnsi="Garamond" w:cs="Garamond"/>
          <w:spacing w:val="-5"/>
        </w:rPr>
        <w:softHyphen/>
      </w:r>
      <w:r>
        <w:rPr>
          <w:rStyle w:val="CharacterStyle1"/>
          <w:rFonts w:ascii="Garamond" w:hAnsi="Garamond" w:cs="Garamond"/>
        </w:rPr>
        <w:t xml:space="preserve">ally climb to higher branches or fly to next tree. </w:t>
      </w:r>
      <w:proofErr w:type="gramStart"/>
      <w:r>
        <w:rPr>
          <w:rStyle w:val="CharacterStyle1"/>
          <w:rFonts w:ascii="Garamond" w:hAnsi="Garamond" w:cs="Garamond"/>
        </w:rPr>
        <w:t xml:space="preserve">Mainly </w:t>
      </w:r>
      <w:r>
        <w:rPr>
          <w:rStyle w:val="CharacterStyle1"/>
          <w:rFonts w:ascii="Garamond" w:hAnsi="Garamond" w:cs="Garamond"/>
          <w:spacing w:val="-5"/>
        </w:rPr>
        <w:t xml:space="preserve">arboreal, coming to ground only to drink or to examine fallen </w:t>
      </w:r>
      <w:r>
        <w:rPr>
          <w:rStyle w:val="CharacterStyle1"/>
          <w:rFonts w:ascii="Garamond" w:hAnsi="Garamond" w:cs="Garamond"/>
          <w:spacing w:val="-4"/>
        </w:rPr>
        <w:t>nuts and pine-cones.</w:t>
      </w:r>
      <w:proofErr w:type="gramEnd"/>
      <w:r>
        <w:rPr>
          <w:rStyle w:val="CharacterStyle1"/>
          <w:rFonts w:ascii="Garamond" w:hAnsi="Garamond" w:cs="Garamond"/>
          <w:spacing w:val="-4"/>
        </w:rPr>
        <w:t xml:space="preserve"> </w:t>
      </w:r>
      <w:proofErr w:type="gramStart"/>
      <w:r>
        <w:rPr>
          <w:rStyle w:val="CharacterStyle1"/>
          <w:rFonts w:ascii="Garamond" w:hAnsi="Garamond" w:cs="Garamond"/>
          <w:spacing w:val="-4"/>
        </w:rPr>
        <w:t xml:space="preserve">Gait awkward and waddling, as other </w:t>
      </w:r>
      <w:r>
        <w:rPr>
          <w:rStyle w:val="CharacterStyle1"/>
          <w:rFonts w:ascii="Garamond" w:hAnsi="Garamond" w:cs="Garamond"/>
          <w:spacing w:val="-7"/>
        </w:rPr>
        <w:t>cockatoos.</w:t>
      </w:r>
      <w:proofErr w:type="gramEnd"/>
      <w:r>
        <w:rPr>
          <w:rStyle w:val="CharacterStyle1"/>
          <w:rFonts w:ascii="Garamond" w:hAnsi="Garamond" w:cs="Garamond"/>
          <w:spacing w:val="-7"/>
        </w:rPr>
        <w:t xml:space="preserve"> </w:t>
      </w:r>
      <w:r>
        <w:rPr>
          <w:rStyle w:val="CharacterStyle1"/>
          <w:spacing w:val="-7"/>
          <w:sz w:val="15"/>
          <w:szCs w:val="15"/>
        </w:rPr>
        <w:t xml:space="preserve">FLIGHT: </w:t>
      </w:r>
      <w:r>
        <w:rPr>
          <w:rStyle w:val="CharacterStyle1"/>
          <w:rFonts w:ascii="Garamond" w:hAnsi="Garamond" w:cs="Garamond"/>
          <w:spacing w:val="-7"/>
        </w:rPr>
        <w:t xml:space="preserve">Distinctive; normal flight strong, heavy and </w:t>
      </w:r>
      <w:r>
        <w:rPr>
          <w:rStyle w:val="CharacterStyle1"/>
          <w:rFonts w:ascii="Garamond" w:hAnsi="Garamond" w:cs="Garamond"/>
          <w:spacing w:val="-3"/>
        </w:rPr>
        <w:t>direct, with sl</w:t>
      </w:r>
      <w:r>
        <w:rPr>
          <w:rStyle w:val="CharacterStyle1"/>
          <w:rFonts w:ascii="Garamond" w:hAnsi="Garamond" w:cs="Garamond"/>
          <w:spacing w:val="-3"/>
        </w:rPr>
        <w:t xml:space="preserve">ow deep wing-beats; at other times, flight loose </w:t>
      </w:r>
      <w:r>
        <w:rPr>
          <w:rStyle w:val="CharacterStyle1"/>
          <w:rFonts w:ascii="Garamond" w:hAnsi="Garamond" w:cs="Garamond"/>
          <w:spacing w:val="-6"/>
        </w:rPr>
        <w:t xml:space="preserve">and tilting with deep wing-beats, recalling </w:t>
      </w:r>
      <w:proofErr w:type="spellStart"/>
      <w:r>
        <w:rPr>
          <w:rStyle w:val="CharacterStyle1"/>
          <w:rFonts w:ascii="Garamond" w:hAnsi="Garamond" w:cs="Garamond"/>
          <w:spacing w:val="-6"/>
        </w:rPr>
        <w:t>Galah</w:t>
      </w:r>
      <w:proofErr w:type="spellEnd"/>
      <w:r>
        <w:rPr>
          <w:rStyle w:val="CharacterStyle1"/>
          <w:rFonts w:ascii="Garamond" w:hAnsi="Garamond" w:cs="Garamond"/>
          <w:spacing w:val="-6"/>
        </w:rPr>
        <w:t xml:space="preserve">; at end of long </w:t>
      </w:r>
      <w:r>
        <w:rPr>
          <w:rStyle w:val="CharacterStyle1"/>
          <w:rFonts w:ascii="Garamond" w:hAnsi="Garamond" w:cs="Garamond"/>
          <w:spacing w:val="-3"/>
        </w:rPr>
        <w:t xml:space="preserve">flights, spiral downward, twisting and turning in manner of </w:t>
      </w:r>
      <w:proofErr w:type="spellStart"/>
      <w:r>
        <w:rPr>
          <w:rStyle w:val="CharacterStyle1"/>
          <w:rFonts w:ascii="Garamond" w:hAnsi="Garamond" w:cs="Garamond"/>
          <w:spacing w:val="-3"/>
        </w:rPr>
        <w:t>Galah</w:t>
      </w:r>
      <w:proofErr w:type="spellEnd"/>
      <w:r>
        <w:rPr>
          <w:rStyle w:val="CharacterStyle1"/>
          <w:rFonts w:ascii="Garamond" w:hAnsi="Garamond" w:cs="Garamond"/>
          <w:spacing w:val="-3"/>
        </w:rPr>
        <w:t xml:space="preserve">; in short flights from one tree to next, swoop down </w:t>
      </w:r>
      <w:r>
        <w:rPr>
          <w:rStyle w:val="CharacterStyle1"/>
          <w:rFonts w:ascii="Garamond" w:hAnsi="Garamond" w:cs="Garamond"/>
          <w:spacing w:val="-6"/>
        </w:rPr>
        <w:t>toward ground then rise</w:t>
      </w:r>
      <w:r>
        <w:rPr>
          <w:rStyle w:val="CharacterStyle1"/>
          <w:rFonts w:ascii="Garamond" w:hAnsi="Garamond" w:cs="Garamond"/>
          <w:spacing w:val="-6"/>
        </w:rPr>
        <w:t xml:space="preserve"> up before alighting. Flight-silhouette broadly </w:t>
      </w:r>
      <w:r>
        <w:rPr>
          <w:rStyle w:val="CharacterStyle1"/>
          <w:spacing w:val="-6"/>
          <w:sz w:val="18"/>
          <w:szCs w:val="18"/>
        </w:rPr>
        <w:t xml:space="preserve">similar </w:t>
      </w:r>
      <w:r>
        <w:rPr>
          <w:rStyle w:val="CharacterStyle1"/>
          <w:rFonts w:ascii="Garamond" w:hAnsi="Garamond" w:cs="Garamond"/>
          <w:spacing w:val="-6"/>
        </w:rPr>
        <w:t xml:space="preserve">to </w:t>
      </w:r>
      <w:proofErr w:type="spellStart"/>
      <w:r>
        <w:rPr>
          <w:rStyle w:val="CharacterStyle1"/>
          <w:rFonts w:ascii="Garamond" w:hAnsi="Garamond" w:cs="Garamond"/>
          <w:spacing w:val="-6"/>
        </w:rPr>
        <w:t>Galah</w:t>
      </w:r>
      <w:proofErr w:type="spellEnd"/>
      <w:r>
        <w:rPr>
          <w:rStyle w:val="CharacterStyle1"/>
          <w:rFonts w:ascii="Garamond" w:hAnsi="Garamond" w:cs="Garamond"/>
          <w:spacing w:val="-6"/>
        </w:rPr>
        <w:t xml:space="preserve">, but appear bulkier and bigger-headed, </w:t>
      </w:r>
      <w:r>
        <w:rPr>
          <w:rStyle w:val="CharacterStyle1"/>
          <w:rFonts w:ascii="Garamond" w:hAnsi="Garamond" w:cs="Garamond"/>
          <w:spacing w:val="-9"/>
        </w:rPr>
        <w:lastRenderedPageBreak/>
        <w:t>with broader, more rounded wings and shorter, broader, square-</w:t>
      </w:r>
      <w:r>
        <w:rPr>
          <w:rStyle w:val="CharacterStyle1"/>
          <w:rFonts w:ascii="Garamond" w:hAnsi="Garamond" w:cs="Garamond"/>
          <w:spacing w:val="-3"/>
        </w:rPr>
        <w:t xml:space="preserve">ended tail. Contact call usually uttered in flight or from crown </w:t>
      </w:r>
      <w:r>
        <w:rPr>
          <w:rStyle w:val="CharacterStyle1"/>
          <w:rFonts w:ascii="Garamond" w:hAnsi="Garamond" w:cs="Garamond"/>
          <w:spacing w:val="-6"/>
        </w:rPr>
        <w:t>of tree: distinctive prol</w:t>
      </w:r>
      <w:r>
        <w:rPr>
          <w:rStyle w:val="CharacterStyle1"/>
          <w:rFonts w:ascii="Garamond" w:hAnsi="Garamond" w:cs="Garamond"/>
          <w:spacing w:val="-6"/>
        </w:rPr>
        <w:t xml:space="preserve">onged rasping screech or creaky growl, </w:t>
      </w:r>
      <w:r>
        <w:rPr>
          <w:rStyle w:val="CharacterStyle1"/>
          <w:rFonts w:ascii="Garamond" w:hAnsi="Garamond" w:cs="Garamond"/>
          <w:spacing w:val="-5"/>
        </w:rPr>
        <w:t xml:space="preserve">ending with an abrupt, upward inflection; likened to sound of </w:t>
      </w:r>
      <w:r>
        <w:rPr>
          <w:rStyle w:val="CharacterStyle1"/>
          <w:rFonts w:ascii="Garamond" w:hAnsi="Garamond" w:cs="Garamond"/>
          <w:spacing w:val="-9"/>
        </w:rPr>
        <w:t xml:space="preserve">rusty hinge or of tightly fitting cork being removed from bottle. </w:t>
      </w:r>
      <w:r>
        <w:rPr>
          <w:rStyle w:val="CharacterStyle1"/>
          <w:rFonts w:ascii="Garamond" w:hAnsi="Garamond" w:cs="Garamond"/>
          <w:spacing w:val="-4"/>
        </w:rPr>
        <w:t>Feeding birds give soft growling note.</w:t>
      </w:r>
    </w:p>
    <w:p w:rsidR="00547200" w:rsidRDefault="00547200" w:rsidP="00CE4759">
      <w:pPr>
        <w:pStyle w:val="Style2"/>
        <w:kinsoku w:val="0"/>
        <w:autoSpaceDE/>
        <w:autoSpaceDN/>
        <w:spacing w:line="216" w:lineRule="auto"/>
        <w:ind w:firstLine="0"/>
        <w:rPr>
          <w:rStyle w:val="CharacterStyle1"/>
          <w:rFonts w:ascii="Garamond" w:hAnsi="Garamond" w:cs="Garamond"/>
          <w:spacing w:val="-6"/>
        </w:rPr>
      </w:pPr>
      <w:bookmarkStart w:id="0" w:name="_GoBack"/>
      <w:bookmarkEnd w:id="0"/>
    </w:p>
    <w:sectPr w:rsidR="00547200">
      <w:type w:val="continuous"/>
      <w:pgSz w:w="11918" w:h="16854"/>
      <w:pgMar w:top="0" w:right="1340" w:bottom="158" w:left="1195" w:header="720" w:footer="720" w:gutter="0"/>
      <w:cols w:num="2" w:space="720" w:equalWidth="0">
        <w:col w:w="4580" w:space="163"/>
        <w:col w:w="45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gnword-docGUID" w:val="{FA8583AD-145E-4899-8263-93D33B5008CC}"/>
    <w:docVar w:name="dgnword-eventsink" w:val="178122704"/>
  </w:docVars>
  <w:rsids>
    <w:rsidRoot w:val="00CE4759"/>
    <w:rsid w:val="0029360D"/>
    <w:rsid w:val="00547200"/>
    <w:rsid w:val="00CE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spacing w:line="206" w:lineRule="auto"/>
      <w:ind w:firstLine="360"/>
      <w:jc w:val="both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767</Words>
  <Characters>4373</Characters>
  <Application>Microsoft Office Word</Application>
  <DocSecurity>0</DocSecurity>
  <Lines>36</Lines>
  <Paragraphs>10</Paragraphs>
  <ScaleCrop>false</ScaleCrop>
  <Company>Microsoft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SRE-PC-11</dc:creator>
  <cp:lastModifiedBy>SRE-PC-11</cp:lastModifiedBy>
  <cp:revision>2</cp:revision>
  <dcterms:created xsi:type="dcterms:W3CDTF">2014-02-15T00:52:00Z</dcterms:created>
  <dcterms:modified xsi:type="dcterms:W3CDTF">2014-02-15T00:52:00Z</dcterms:modified>
</cp:coreProperties>
</file>