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916E9" w14:textId="77777777" w:rsidR="003C4321" w:rsidRPr="00951FEC" w:rsidRDefault="00951FEC" w:rsidP="00951FEC">
      <w:pPr>
        <w:jc w:val="center"/>
        <w:rPr>
          <w:b/>
          <w:sz w:val="28"/>
          <w:szCs w:val="28"/>
        </w:rPr>
      </w:pPr>
      <w:r w:rsidRPr="00951FEC">
        <w:rPr>
          <w:b/>
          <w:sz w:val="28"/>
          <w:szCs w:val="28"/>
        </w:rPr>
        <w:t>Expression of Interest</w:t>
      </w:r>
    </w:p>
    <w:p w14:paraId="3770E2DA" w14:textId="77777777" w:rsidR="00951FEC" w:rsidRPr="00951FEC" w:rsidRDefault="00951FEC" w:rsidP="00951FEC">
      <w:pPr>
        <w:jc w:val="center"/>
        <w:rPr>
          <w:b/>
        </w:rPr>
      </w:pPr>
      <w:r w:rsidRPr="00951FEC">
        <w:rPr>
          <w:b/>
        </w:rPr>
        <w:t>Landscape Links for Small Bushland Birds</w:t>
      </w:r>
      <w:r>
        <w:rPr>
          <w:b/>
        </w:rPr>
        <w:t xml:space="preserve"> (LLSBB)</w:t>
      </w:r>
    </w:p>
    <w:p w14:paraId="00BBA8DB" w14:textId="77777777" w:rsidR="00951FEC" w:rsidRDefault="00951FEC">
      <w:pPr>
        <w:rPr>
          <w:b/>
        </w:rPr>
      </w:pPr>
      <w:r w:rsidRPr="00951FEC">
        <w:rPr>
          <w:b/>
        </w:rPr>
        <w:t>About the Project</w:t>
      </w:r>
    </w:p>
    <w:p w14:paraId="3A497D00" w14:textId="77777777" w:rsidR="00951FEC" w:rsidRPr="00951FEC" w:rsidRDefault="00951FEC">
      <w:r w:rsidRPr="00951FEC">
        <w:t xml:space="preserve">Areas of the K2C region have been extensively cleared and connectivity of woodland remnants is substantially reduced. The region is a hot-spot for </w:t>
      </w:r>
      <w:r w:rsidRPr="00951FEC">
        <w:t xml:space="preserve">vulnerable bird </w:t>
      </w:r>
      <w:r w:rsidRPr="00951FEC">
        <w:t>species including Hooded, Scarlet and Flame Robins and Diamond Firetail. It is also within the flight path of a number of migratory species.</w:t>
      </w:r>
    </w:p>
    <w:p w14:paraId="304D3F9F" w14:textId="77777777" w:rsidR="00951FEC" w:rsidRDefault="00951FEC">
      <w:r w:rsidRPr="00951FEC">
        <w:t xml:space="preserve">The aim of the </w:t>
      </w:r>
      <w:r>
        <w:t xml:space="preserve">LLSBB </w:t>
      </w:r>
      <w:r w:rsidRPr="00951FEC">
        <w:t>project is to erect a series of ‘</w:t>
      </w:r>
      <w:proofErr w:type="spellStart"/>
      <w:r w:rsidRPr="00951FEC">
        <w:t>exclosures</w:t>
      </w:r>
      <w:proofErr w:type="spellEnd"/>
      <w:r w:rsidRPr="00951FEC">
        <w:t xml:space="preserve">’ in grazed paddocks to reconnect remnant vegetation patches. The </w:t>
      </w:r>
      <w:proofErr w:type="spellStart"/>
      <w:r w:rsidRPr="00951FEC">
        <w:t>exclosures</w:t>
      </w:r>
      <w:proofErr w:type="spellEnd"/>
      <w:r w:rsidRPr="00951FEC">
        <w:t xml:space="preserve"> will include a combination of </w:t>
      </w:r>
      <w:r>
        <w:t xml:space="preserve">local </w:t>
      </w:r>
      <w:r w:rsidRPr="00951FEC">
        <w:t>Eucalypt and shrub species and will serve as ‘stepping stone’ habitat for small bushland birds.</w:t>
      </w:r>
      <w:r>
        <w:t xml:space="preserve"> The </w:t>
      </w:r>
      <w:proofErr w:type="spellStart"/>
      <w:r>
        <w:t>exclosures</w:t>
      </w:r>
      <w:proofErr w:type="spellEnd"/>
      <w:r>
        <w:t xml:space="preserve"> will also provide feeding and breeding sites for birds</w:t>
      </w:r>
      <w:r w:rsidR="005A538F">
        <w:t xml:space="preserve">, shade and shelter for stock and increased landscape amenity. </w:t>
      </w:r>
      <w:r>
        <w:t xml:space="preserve">Long-term monitoring by Greening Australia has shown significant increases in the use of plantings by woodland birds in our region. </w:t>
      </w:r>
    </w:p>
    <w:p w14:paraId="1E8E74CE" w14:textId="77777777" w:rsidR="000477AA" w:rsidRPr="00951FEC" w:rsidRDefault="005A538F" w:rsidP="000477AA">
      <w:r>
        <w:t xml:space="preserve">The </w:t>
      </w:r>
      <w:proofErr w:type="spellStart"/>
      <w:r>
        <w:t>exclosures</w:t>
      </w:r>
      <w:proofErr w:type="spellEnd"/>
      <w:r>
        <w:t xml:space="preserve"> will increase connectivity in the highly modified landscapes of the region, and enhance connectivity in the wider GER corridor, particularly as some species are north-south migrants that use the wider region in their movements. </w:t>
      </w:r>
      <w:r w:rsidR="000477AA">
        <w:t xml:space="preserve">Project sites will be monitored by </w:t>
      </w:r>
      <w:proofErr w:type="spellStart"/>
      <w:r w:rsidR="000477AA">
        <w:t>photopoints</w:t>
      </w:r>
      <w:proofErr w:type="spellEnd"/>
      <w:r w:rsidR="000477AA">
        <w:t xml:space="preserve"> and will provide a focus for species monitoring in future years, with data being collated in the K2C-ALA Atlas. </w:t>
      </w:r>
    </w:p>
    <w:p w14:paraId="5A23C599" w14:textId="77777777" w:rsidR="005A538F" w:rsidRDefault="005A538F">
      <w:r>
        <w:t xml:space="preserve">A connectivity workshop will be held for the community with presentations by bird and connectivity experts. </w:t>
      </w:r>
      <w:r w:rsidR="000477AA">
        <w:t xml:space="preserve">The workshop will enable participating landholders and others to gain an appreciation of the region’s bird species and the importance of connectivity. </w:t>
      </w:r>
      <w:r>
        <w:t>We expect to engage with connectivity scientists from one or more of the major Canberra institutions (ANU, University of Canberra or CSIRO).</w:t>
      </w:r>
    </w:p>
    <w:p w14:paraId="2960525B" w14:textId="77777777" w:rsidR="000477AA" w:rsidRDefault="000477AA">
      <w:r>
        <w:t xml:space="preserve">The project meets two targets in the K2C Conservation Action Plan, namely ‘small bush birds’ and ‘woodlands’. Increasing ‘stepping stone’ connectivity will enhance habitat for a number of threatened and declining bird species that have been identified as declining due to a number of causes, including degradation of habitat, fragmentation and isolation. Enhancing connectivity by revegetation is recommended to reverse these declines. </w:t>
      </w:r>
    </w:p>
    <w:p w14:paraId="6F442361" w14:textId="77777777" w:rsidR="000477AA" w:rsidRDefault="000477AA">
      <w:r>
        <w:t xml:space="preserve">The LLSBB project is a collaboration of the K2C project team, NSW OEH, Greening Australia and Upper Murrumbidgee Landcare Committee. Landcare group members within the UMC are the target recipients of the </w:t>
      </w:r>
      <w:proofErr w:type="spellStart"/>
      <w:r>
        <w:t>exclosure</w:t>
      </w:r>
      <w:proofErr w:type="spellEnd"/>
      <w:r>
        <w:t xml:space="preserve"> sites. </w:t>
      </w:r>
    </w:p>
    <w:p w14:paraId="240E3487" w14:textId="77777777" w:rsidR="000477AA" w:rsidRDefault="00DA3DF7">
      <w:pPr>
        <w:rPr>
          <w:b/>
        </w:rPr>
      </w:pPr>
      <w:r w:rsidRPr="00DA3DF7">
        <w:rPr>
          <w:b/>
        </w:rPr>
        <w:t>Eligibility to apply</w:t>
      </w:r>
    </w:p>
    <w:p w14:paraId="5001F549" w14:textId="77777777" w:rsidR="00DA3DF7" w:rsidRPr="00DA3DF7" w:rsidRDefault="00DA3DF7">
      <w:r w:rsidRPr="00DA3DF7">
        <w:t>To be eligible for the 2013-2014 LLSBB project funding landholders must meet all of the following criteria:</w:t>
      </w:r>
    </w:p>
    <w:p w14:paraId="762BCDFA" w14:textId="77777777" w:rsidR="00DA3DF7" w:rsidRPr="00DA3DF7" w:rsidRDefault="00DA3DF7" w:rsidP="00DA3DF7">
      <w:pPr>
        <w:pStyle w:val="ListParagraph"/>
        <w:numPr>
          <w:ilvl w:val="0"/>
          <w:numId w:val="1"/>
        </w:numPr>
      </w:pPr>
      <w:r w:rsidRPr="00DA3DF7">
        <w:t>Own or manage a property within the K2C or Murrumbidgee CMA boundary;</w:t>
      </w:r>
    </w:p>
    <w:p w14:paraId="0989F592" w14:textId="77777777" w:rsidR="00DA3DF7" w:rsidRPr="00DA3DF7" w:rsidRDefault="00DA3DF7" w:rsidP="00DA3DF7">
      <w:pPr>
        <w:pStyle w:val="ListParagraph"/>
        <w:numPr>
          <w:ilvl w:val="0"/>
          <w:numId w:val="1"/>
        </w:numPr>
      </w:pPr>
      <w:r w:rsidRPr="00DA3DF7">
        <w:t xml:space="preserve">Willing to allow the installation of one or several 20 x 20 metre </w:t>
      </w:r>
      <w:proofErr w:type="spellStart"/>
      <w:r w:rsidRPr="00DA3DF7">
        <w:t>exclosures</w:t>
      </w:r>
      <w:proofErr w:type="spellEnd"/>
      <w:r w:rsidRPr="00DA3DF7">
        <w:t xml:space="preserve"> and the planting of native trees and shrubs;</w:t>
      </w:r>
    </w:p>
    <w:p w14:paraId="0C9E9E5C" w14:textId="77777777" w:rsidR="00DA3DF7" w:rsidRDefault="00DA3DF7" w:rsidP="00DA3DF7">
      <w:pPr>
        <w:pStyle w:val="ListParagraph"/>
        <w:numPr>
          <w:ilvl w:val="0"/>
          <w:numId w:val="1"/>
        </w:numPr>
      </w:pPr>
      <w:r w:rsidRPr="00DA3DF7">
        <w:t>Willing to allow periodic monitoring and assessment of sites;</w:t>
      </w:r>
      <w:r>
        <w:t xml:space="preserve"> and</w:t>
      </w:r>
    </w:p>
    <w:p w14:paraId="3C2DEB5D" w14:textId="77777777" w:rsidR="00DA3DF7" w:rsidRDefault="00DA3DF7" w:rsidP="00DA3DF7">
      <w:pPr>
        <w:pStyle w:val="ListParagraph"/>
        <w:numPr>
          <w:ilvl w:val="0"/>
          <w:numId w:val="1"/>
        </w:numPr>
      </w:pPr>
      <w:r>
        <w:t xml:space="preserve">Be a current </w:t>
      </w:r>
      <w:proofErr w:type="spellStart"/>
      <w:r>
        <w:t>landcare</w:t>
      </w:r>
      <w:proofErr w:type="spellEnd"/>
      <w:r>
        <w:t xml:space="preserve"> group member and/or member of K2C. </w:t>
      </w:r>
    </w:p>
    <w:p w14:paraId="48AB349D" w14:textId="111CE5C5" w:rsidR="00DA3DF7" w:rsidRPr="00DA3DF7" w:rsidRDefault="00DA3DF7" w:rsidP="00DA3DF7">
      <w:r>
        <w:t xml:space="preserve">Expressions of interest may directed to the K2C facilitator email </w:t>
      </w:r>
      <w:hyperlink r:id="rId5" w:history="1">
        <w:r w:rsidRPr="00CC1047">
          <w:rPr>
            <w:rStyle w:val="Hyperlink"/>
          </w:rPr>
          <w:t>facilitator@k2c.org.au</w:t>
        </w:r>
      </w:hyperlink>
      <w:r>
        <w:t xml:space="preserve">  no later than </w:t>
      </w:r>
      <w:commentRangeStart w:id="0"/>
      <w:r>
        <w:t>5 pm January 31st 2014.</w:t>
      </w:r>
      <w:commentRangeEnd w:id="0"/>
      <w:r>
        <w:rPr>
          <w:rStyle w:val="CommentReference"/>
        </w:rPr>
        <w:commentReference w:id="0"/>
      </w:r>
      <w:r w:rsidR="00F51BAA">
        <w:t xml:space="preserve"> Thank you. Lesley Peden</w:t>
      </w:r>
      <w:bookmarkStart w:id="1" w:name="_GoBack"/>
      <w:bookmarkEnd w:id="1"/>
    </w:p>
    <w:sectPr w:rsidR="00DA3DF7" w:rsidRPr="00DA3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rett Peden" w:date="2013-12-18T18:36:00Z" w:initials="BP">
    <w:p w14:paraId="64BCFE0A" w14:textId="77777777" w:rsidR="00DA3DF7" w:rsidRDefault="00DA3DF7">
      <w:pPr>
        <w:pStyle w:val="CommentText"/>
      </w:pPr>
      <w:r>
        <w:rPr>
          <w:rStyle w:val="CommentReference"/>
        </w:rPr>
        <w:annotationRef/>
      </w:r>
      <w:r>
        <w:t>Rainer check this date please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BCFE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C3E2F"/>
    <w:multiLevelType w:val="hybridMultilevel"/>
    <w:tmpl w:val="BB067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ett Peden">
    <w15:presenceInfo w15:providerId="Windows Live" w15:userId="fde0e9fa175ed5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EC"/>
    <w:rsid w:val="000477AA"/>
    <w:rsid w:val="00167D91"/>
    <w:rsid w:val="002859AA"/>
    <w:rsid w:val="005A538F"/>
    <w:rsid w:val="005C4E18"/>
    <w:rsid w:val="00951FEC"/>
    <w:rsid w:val="00DA3DF7"/>
    <w:rsid w:val="00F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315D"/>
  <w15:chartTrackingRefBased/>
  <w15:docId w15:val="{DBC391F8-74FC-444D-B5AD-ECA0E50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D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D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mailto:facilitator@k2c.org.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Peden</dc:creator>
  <cp:keywords/>
  <dc:description/>
  <cp:lastModifiedBy>Brett Peden</cp:lastModifiedBy>
  <cp:revision>4</cp:revision>
  <dcterms:created xsi:type="dcterms:W3CDTF">2013-12-18T07:37:00Z</dcterms:created>
  <dcterms:modified xsi:type="dcterms:W3CDTF">2013-12-18T07:39:00Z</dcterms:modified>
</cp:coreProperties>
</file>